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hint="default" w:asciiTheme="minorEastAsia" w:hAnsiTheme="minorEastAsia" w:eastAsiaTheme="minorEastAsia"/>
          <w:b/>
          <w:sz w:val="44"/>
          <w:szCs w:val="44"/>
          <w:lang w:val="en-US" w:eastAsia="zh-CN"/>
        </w:rPr>
      </w:pPr>
      <w:r>
        <w:rPr>
          <w:rFonts w:hint="eastAsia" w:asciiTheme="minorEastAsia" w:hAnsiTheme="minorEastAsia" w:eastAsiaTheme="minorEastAsia"/>
          <w:b/>
          <w:sz w:val="44"/>
          <w:szCs w:val="44"/>
        </w:rPr>
        <w:t>保密协议</w:t>
      </w:r>
      <w:r>
        <w:rPr>
          <w:rFonts w:hint="eastAsia" w:asciiTheme="minorEastAsia" w:hAnsiTheme="minorEastAsia" w:eastAsiaTheme="minorEastAsia"/>
          <w:b/>
          <w:sz w:val="44"/>
          <w:szCs w:val="44"/>
          <w:lang w:val="en-US" w:eastAsia="zh-CN"/>
        </w:rPr>
        <w:t xml:space="preserve">  </w:t>
      </w:r>
      <w:bookmarkStart w:id="0" w:name="_GoBack"/>
      <w:bookmarkEnd w:id="0"/>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甲方：</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法人：</w:t>
      </w:r>
      <w:r>
        <w:rPr>
          <w:rFonts w:ascii="仿宋" w:hAnsi="仿宋" w:eastAsia="仿宋"/>
          <w:sz w:val="28"/>
          <w:szCs w:val="28"/>
          <w:lang w:eastAsia="zh-CN"/>
        </w:rPr>
        <w:t xml:space="preserve"> </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 xml:space="preserve">地址： </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电话：</w:t>
      </w:r>
    </w:p>
    <w:p>
      <w:pPr>
        <w:spacing w:line="276" w:lineRule="auto"/>
        <w:ind w:firstLine="140" w:firstLineChars="50"/>
        <w:rPr>
          <w:rFonts w:ascii="仿宋" w:hAnsi="仿宋" w:eastAsia="仿宋"/>
          <w:sz w:val="28"/>
          <w:szCs w:val="28"/>
        </w:rPr>
      </w:pP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乙方：</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身份证号码：</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身份证地址：</w:t>
      </w:r>
      <w:r>
        <w:rPr>
          <w:rFonts w:ascii="仿宋" w:hAnsi="仿宋" w:eastAsia="仿宋"/>
          <w:sz w:val="28"/>
          <w:szCs w:val="28"/>
          <w:lang w:eastAsia="zh-CN"/>
        </w:rPr>
        <w:t xml:space="preserve"> </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现  住  址：</w:t>
      </w:r>
      <w:r>
        <w:rPr>
          <w:rFonts w:ascii="仿宋" w:hAnsi="仿宋" w:eastAsia="仿宋"/>
          <w:sz w:val="28"/>
          <w:szCs w:val="28"/>
          <w:lang w:eastAsia="zh-CN"/>
        </w:rPr>
        <w:t xml:space="preserve"> </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hint="eastAsia" w:ascii="微软雅黑" w:hAnsi="微软雅黑" w:eastAsia="微软雅黑"/>
          <w:sz w:val="21"/>
          <w:lang w:eastAsia="zh-CN"/>
        </w:rPr>
      </w:pPr>
      <w:r>
        <w:rPr>
          <w:rFonts w:hint="eastAsia" w:ascii="仿宋" w:hAnsi="仿宋" w:eastAsia="仿宋"/>
          <w:sz w:val="28"/>
          <w:szCs w:val="28"/>
          <w:lang w:eastAsia="zh-CN"/>
        </w:rPr>
        <w:t>联 系 电话：</w:t>
      </w:r>
    </w:p>
    <w:p>
      <w:pPr>
        <w:numPr>
          <w:ilvl w:val="255"/>
          <w:numId w:val="0"/>
        </w:numPr>
        <w:autoSpaceDE w:val="0"/>
        <w:autoSpaceDN w:val="0"/>
        <w:adjustRightInd w:val="0"/>
        <w:spacing w:afterLines="50" w:line="0" w:lineRule="atLeast"/>
        <w:ind w:left="945" w:hanging="945" w:hangingChars="450"/>
        <w:jc w:val="left"/>
        <w:rPr>
          <w:rFonts w:hint="eastAsia" w:ascii="微软雅黑" w:hAnsi="微软雅黑" w:eastAsia="微软雅黑" w:cs="Arial"/>
          <w:kern w:val="0"/>
          <w:szCs w:val="21"/>
        </w:rPr>
      </w:pPr>
    </w:p>
    <w:p>
      <w:pPr>
        <w:pStyle w:val="18"/>
        <w:numPr>
          <w:ilvl w:val="0"/>
          <w:numId w:val="1"/>
        </w:numPr>
        <w:tabs>
          <w:tab w:val="left" w:pos="0"/>
          <w:tab w:val="left" w:pos="993"/>
        </w:tabs>
        <w:autoSpaceDE w:val="0"/>
        <w:autoSpaceDN w:val="0"/>
        <w:adjustRightInd w:val="0"/>
        <w:spacing w:afterLines="50" w:line="0" w:lineRule="atLeast"/>
        <w:ind w:left="0" w:firstLine="560"/>
        <w:jc w:val="left"/>
        <w:rPr>
          <w:rFonts w:ascii="仿宋" w:hAnsi="仿宋" w:eastAsia="仿宋" w:cs="Arial"/>
          <w:kern w:val="0"/>
          <w:sz w:val="28"/>
          <w:szCs w:val="28"/>
          <w:lang w:val="zh-CN"/>
        </w:rPr>
      </w:pPr>
      <w:r>
        <w:rPr>
          <w:rFonts w:hint="eastAsia" w:ascii="仿宋" w:hAnsi="仿宋" w:eastAsia="仿宋" w:cs="Arial"/>
          <w:kern w:val="0"/>
          <w:sz w:val="28"/>
          <w:szCs w:val="28"/>
        </w:rPr>
        <w:t>甲</w:t>
      </w:r>
      <w:r>
        <w:rPr>
          <w:rFonts w:hint="eastAsia" w:ascii="仿宋" w:hAnsi="仿宋" w:eastAsia="仿宋" w:cs="Arial"/>
          <w:kern w:val="0"/>
          <w:sz w:val="28"/>
          <w:szCs w:val="28"/>
          <w:lang w:val="zh-CN"/>
        </w:rPr>
        <w:t>方已于   年  月  日与乙方签订《劳动合同》，甲方聘请乙方担任</w:t>
      </w:r>
      <w:r>
        <w:rPr>
          <w:rFonts w:ascii="仿宋" w:hAnsi="仿宋" w:eastAsia="仿宋"/>
          <w:sz w:val="28"/>
          <w:szCs w:val="28"/>
          <w:u w:val="single"/>
        </w:rPr>
        <w:pict>
          <v:line id="Line 9" o:spid="_x0000_s1026" o:spt="20" style="position:absolute;left:0pt;flip:x;margin-left:56.85pt;margin-top:12.55pt;height:0.05pt;width:0.75pt;z-index:251659264;mso-width-relative:page;mso-height-relative:page;" coordsize="21600,21600" o:gfxdata="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N8e7NUA&#10;AAAJAQAADwAAAAAAAAABACAAAAAiAAAAZHJzL2Rvd25yZXYueG1sUEsBAhQAFAAAAAgAh07iQMxT&#10;F1qwAQAAWgMAAA4AAAAAAAAAAQAgAAAAJAEAAGRycy9lMm9Eb2MueG1sUEsFBgAAAAAGAAYAWQEA&#10;AEYFAAAAAA==&#10;">
            <v:path arrowok="t"/>
            <v:fill focussize="0,0"/>
            <v:stroke/>
            <v:imagedata o:title=""/>
            <o:lock v:ext="edit"/>
          </v:line>
        </w:pict>
      </w:r>
      <w:r>
        <w:rPr>
          <w:rFonts w:hint="eastAsia" w:ascii="仿宋" w:hAnsi="仿宋" w:eastAsia="仿宋" w:cs="Arial"/>
          <w:kern w:val="0"/>
          <w:sz w:val="28"/>
          <w:szCs w:val="28"/>
        </w:rPr>
        <w:t>工作。</w:t>
      </w:r>
    </w:p>
    <w:p>
      <w:pPr>
        <w:pStyle w:val="18"/>
        <w:numPr>
          <w:ilvl w:val="0"/>
          <w:numId w:val="1"/>
        </w:numPr>
        <w:tabs>
          <w:tab w:val="left" w:pos="0"/>
          <w:tab w:val="left" w:pos="993"/>
        </w:tabs>
        <w:autoSpaceDE w:val="0"/>
        <w:autoSpaceDN w:val="0"/>
        <w:adjustRightInd w:val="0"/>
        <w:spacing w:afterLines="50" w:line="0" w:lineRule="atLeast"/>
        <w:ind w:left="0" w:firstLine="560"/>
        <w:jc w:val="left"/>
        <w:rPr>
          <w:rFonts w:ascii="仿宋" w:hAnsi="仿宋" w:eastAsia="仿宋" w:cs="Arial"/>
          <w:kern w:val="0"/>
          <w:sz w:val="28"/>
          <w:szCs w:val="28"/>
          <w:lang w:val="zh-CN"/>
        </w:rPr>
      </w:pPr>
      <w:r>
        <w:rPr>
          <w:rFonts w:hint="eastAsia" w:ascii="仿宋" w:hAnsi="仿宋" w:eastAsia="仿宋" w:cs="Arial"/>
          <w:kern w:val="0"/>
          <w:sz w:val="28"/>
          <w:szCs w:val="28"/>
        </w:rPr>
        <w:t>乙</w:t>
      </w:r>
      <w:r>
        <w:rPr>
          <w:rFonts w:hint="eastAsia" w:ascii="仿宋" w:hAnsi="仿宋" w:eastAsia="仿宋" w:cs="Arial"/>
          <w:kern w:val="0"/>
          <w:sz w:val="28"/>
          <w:szCs w:val="28"/>
          <w:lang w:val="zh-CN"/>
        </w:rPr>
        <w:t xml:space="preserve">方在甲方任职，将获得甲方支付相应报酬，有义务保守甲方之商业机密。       </w:t>
      </w:r>
    </w:p>
    <w:p>
      <w:pPr>
        <w:pStyle w:val="18"/>
        <w:numPr>
          <w:ilvl w:val="0"/>
          <w:numId w:val="1"/>
        </w:numPr>
        <w:tabs>
          <w:tab w:val="left" w:pos="0"/>
          <w:tab w:val="left" w:pos="993"/>
        </w:tabs>
        <w:autoSpaceDE w:val="0"/>
        <w:autoSpaceDN w:val="0"/>
        <w:adjustRightInd w:val="0"/>
        <w:spacing w:afterLines="50" w:line="0" w:lineRule="atLeast"/>
        <w:ind w:left="0" w:firstLine="560"/>
        <w:jc w:val="left"/>
        <w:rPr>
          <w:rFonts w:ascii="仿宋" w:hAnsi="仿宋" w:eastAsia="仿宋" w:cs="Arial"/>
          <w:kern w:val="0"/>
          <w:sz w:val="28"/>
          <w:szCs w:val="28"/>
        </w:rPr>
      </w:pPr>
      <w:r>
        <w:rPr>
          <w:rFonts w:hint="eastAsia" w:ascii="仿宋" w:hAnsi="仿宋" w:eastAsia="仿宋" w:cs="Arial"/>
          <w:kern w:val="0"/>
          <w:sz w:val="28"/>
          <w:szCs w:val="28"/>
          <w:lang w:val="zh-CN"/>
        </w:rPr>
        <w:t xml:space="preserve">经友好协商，甲乙双方就乙方在任职期间及离职以后保守商业机密的有关事项，订定下列条款，以资共同遵守： </w:t>
      </w:r>
    </w:p>
    <w:p>
      <w:pPr>
        <w:numPr>
          <w:ilvl w:val="0"/>
          <w:numId w:val="2"/>
        </w:numPr>
        <w:tabs>
          <w:tab w:val="left" w:pos="993"/>
        </w:tabs>
        <w:autoSpaceDE w:val="0"/>
        <w:autoSpaceDN w:val="0"/>
        <w:adjustRightInd w:val="0"/>
        <w:spacing w:afterLines="50" w:line="0" w:lineRule="atLeast"/>
        <w:ind w:left="993" w:hanging="993"/>
        <w:jc w:val="left"/>
        <w:rPr>
          <w:rFonts w:ascii="仿宋" w:hAnsi="仿宋" w:eastAsia="仿宋" w:cs="Arial"/>
          <w:b/>
          <w:kern w:val="0"/>
          <w:sz w:val="28"/>
          <w:szCs w:val="28"/>
          <w:lang w:val="zh-CN"/>
        </w:rPr>
      </w:pPr>
      <w:r>
        <w:rPr>
          <w:rFonts w:hint="eastAsia" w:ascii="仿宋" w:hAnsi="仿宋" w:eastAsia="仿宋" w:cs="Arial"/>
          <w:b/>
          <w:kern w:val="0"/>
          <w:sz w:val="28"/>
          <w:szCs w:val="28"/>
          <w:lang w:val="zh-CN"/>
        </w:rPr>
        <w:t>名称与定义</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hint="eastAsia" w:ascii="仿宋" w:hAnsi="仿宋" w:eastAsia="仿宋" w:cs="Arial"/>
          <w:kern w:val="0"/>
          <w:sz w:val="28"/>
          <w:szCs w:val="28"/>
          <w:lang w:val="zh-CN"/>
        </w:rPr>
      </w:pPr>
      <w:r>
        <w:rPr>
          <w:rFonts w:hint="eastAsia" w:ascii="仿宋" w:hAnsi="仿宋" w:eastAsia="仿宋" w:cs="Arial"/>
          <w:kern w:val="0"/>
          <w:sz w:val="28"/>
          <w:szCs w:val="28"/>
          <w:lang w:val="zh-CN"/>
        </w:rPr>
        <w:t>商业机密</w:t>
      </w:r>
    </w:p>
    <w:p>
      <w:pPr>
        <w:tabs>
          <w:tab w:val="left" w:pos="0"/>
          <w:tab w:val="left" w:pos="965"/>
          <w:tab w:val="left" w:pos="993"/>
          <w:tab w:val="left" w:pos="1332"/>
        </w:tabs>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本文的商业机密是指不为公众所知悉，能为甲方带来经济利益的技术信息和经营信息，或泄漏后对甲方造成名誉及经济利益损失的信息。</w:t>
      </w:r>
    </w:p>
    <w:p>
      <w:pPr>
        <w:numPr>
          <w:ilvl w:val="2"/>
          <w:numId w:val="2"/>
        </w:numPr>
        <w:tabs>
          <w:tab w:val="left" w:pos="0"/>
          <w:tab w:val="left" w:pos="1276"/>
          <w:tab w:val="clear" w:pos="1758"/>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指甲方及甲方的员工、客户/供应商以口头的、书面的、电子文本或其他载体形式向对方披露的、任何在披露时标注或被陈述为“机密”、“秘密”或“绝密”的信息。</w:t>
      </w:r>
    </w:p>
    <w:p>
      <w:pPr>
        <w:numPr>
          <w:ilvl w:val="2"/>
          <w:numId w:val="2"/>
        </w:numPr>
        <w:tabs>
          <w:tab w:val="left" w:pos="0"/>
          <w:tab w:val="left" w:pos="1276"/>
          <w:tab w:val="clear" w:pos="1758"/>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信息在披露时虽没有标注或被陈述为“机密”、“秘密”或“绝密”，但乙方清楚此信息的泄漏会对甲方、甲方的客户/供应商造成损失。</w:t>
      </w:r>
    </w:p>
    <w:p>
      <w:pPr>
        <w:numPr>
          <w:ilvl w:val="2"/>
          <w:numId w:val="2"/>
        </w:numPr>
        <w:tabs>
          <w:tab w:val="left" w:pos="0"/>
          <w:tab w:val="left" w:pos="1276"/>
          <w:tab w:val="clear" w:pos="1758"/>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若保密信息首次是以口头或影像形式披露出去的，披露方应在意识该信息为保密信息时及时通知对方，以使对方确知该信息为保密信息，并在披露后</w:t>
      </w:r>
      <w:r>
        <w:rPr>
          <w:rFonts w:hint="eastAsia" w:ascii="仿宋" w:hAnsi="仿宋" w:eastAsia="仿宋" w:cs="Arial"/>
          <w:kern w:val="0"/>
          <w:sz w:val="28"/>
          <w:szCs w:val="28"/>
        </w:rPr>
        <w:t>3</w:t>
      </w:r>
      <w:r>
        <w:rPr>
          <w:rFonts w:hint="eastAsia" w:ascii="仿宋" w:hAnsi="仿宋" w:eastAsia="仿宋" w:cs="Arial"/>
          <w:kern w:val="0"/>
          <w:sz w:val="28"/>
          <w:szCs w:val="28"/>
          <w:lang w:val="zh-CN"/>
        </w:rPr>
        <w:t>日内以书面形式向甲方确认。该保密信息的性质并不以披露方是否意识到为准。</w:t>
      </w:r>
    </w:p>
    <w:p>
      <w:pPr>
        <w:numPr>
          <w:ilvl w:val="2"/>
          <w:numId w:val="2"/>
        </w:numPr>
        <w:tabs>
          <w:tab w:val="left" w:pos="0"/>
          <w:tab w:val="left" w:pos="1276"/>
          <w:tab w:val="clear" w:pos="1758"/>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甲方采取了其他合理保密措施的，包括但不限于指定专人保管、限制接触人员范围等措施。</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hint="eastAsia" w:ascii="仿宋" w:hAnsi="仿宋" w:eastAsia="仿宋" w:cs="Arial"/>
          <w:kern w:val="0"/>
          <w:sz w:val="28"/>
          <w:szCs w:val="28"/>
          <w:lang w:val="zh-CN"/>
        </w:rPr>
      </w:pPr>
      <w:r>
        <w:rPr>
          <w:rFonts w:hint="eastAsia" w:ascii="仿宋" w:hAnsi="仿宋" w:eastAsia="仿宋" w:cs="Arial"/>
          <w:kern w:val="0"/>
          <w:sz w:val="28"/>
          <w:szCs w:val="28"/>
          <w:lang w:val="zh-CN"/>
        </w:rPr>
        <w:t>任职期间</w:t>
      </w:r>
    </w:p>
    <w:p>
      <w:pPr>
        <w:tabs>
          <w:tab w:val="left" w:pos="0"/>
          <w:tab w:val="left" w:pos="965"/>
          <w:tab w:val="left" w:pos="993"/>
          <w:tab w:val="left" w:pos="1332"/>
        </w:tabs>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本协议中所称的任职期间，以乙方在甲方公司不论是专职员工或兼职员工，以从甲方领取报酬为标志，并以该项报酬所代表的工作期间为任职期间。任职期间包括乙方在正常工作时间外加班的时间，而无论加班场所是否在甲方工作场所内。</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hint="eastAsia" w:ascii="仿宋" w:hAnsi="仿宋" w:eastAsia="仿宋" w:cs="Arial"/>
          <w:kern w:val="0"/>
          <w:sz w:val="28"/>
          <w:szCs w:val="28"/>
          <w:lang w:val="zh-CN"/>
        </w:rPr>
      </w:pPr>
      <w:r>
        <w:rPr>
          <w:rFonts w:hint="eastAsia" w:ascii="仿宋" w:hAnsi="仿宋" w:eastAsia="仿宋" w:cs="Arial"/>
          <w:kern w:val="0"/>
          <w:sz w:val="28"/>
          <w:szCs w:val="28"/>
          <w:lang w:val="zh-CN"/>
        </w:rPr>
        <w:t>第三方</w:t>
      </w:r>
    </w:p>
    <w:p>
      <w:pPr>
        <w:tabs>
          <w:tab w:val="left" w:pos="0"/>
          <w:tab w:val="left" w:pos="965"/>
          <w:tab w:val="left" w:pos="993"/>
          <w:tab w:val="left" w:pos="1332"/>
        </w:tabs>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第三方是指除甲乙双方外的任何第三方，如甲方其他员工、乙方的亲属师友等也属于第三方。但甲方员工中按照规定有权或可以知晓该信息者不包括在内。</w:t>
      </w:r>
    </w:p>
    <w:p>
      <w:pPr>
        <w:numPr>
          <w:ilvl w:val="0"/>
          <w:numId w:val="2"/>
        </w:numPr>
        <w:tabs>
          <w:tab w:val="left" w:pos="993"/>
        </w:tabs>
        <w:autoSpaceDE w:val="0"/>
        <w:autoSpaceDN w:val="0"/>
        <w:adjustRightInd w:val="0"/>
        <w:spacing w:afterLines="50" w:line="0" w:lineRule="atLeast"/>
        <w:ind w:left="993" w:hanging="993"/>
        <w:jc w:val="left"/>
        <w:rPr>
          <w:rFonts w:ascii="仿宋" w:hAnsi="仿宋" w:eastAsia="仿宋" w:cs="Arial"/>
          <w:b/>
          <w:kern w:val="0"/>
          <w:sz w:val="28"/>
          <w:szCs w:val="28"/>
          <w:lang w:val="zh-CN"/>
        </w:rPr>
      </w:pPr>
      <w:r>
        <w:rPr>
          <w:rFonts w:hint="eastAsia" w:ascii="仿宋" w:hAnsi="仿宋" w:eastAsia="仿宋" w:cs="Arial"/>
          <w:b/>
          <w:kern w:val="0"/>
          <w:sz w:val="28"/>
          <w:szCs w:val="28"/>
          <w:lang w:val="zh-CN"/>
        </w:rPr>
        <w:t>本协议提及的商业机密，包括但不限于以下内容。</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任何在披露是标记为“机密”、“秘密”或“绝密”的甲方信息。</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商业机密：甲方公司的会议记录、会议纪要；尚未付诸实施的战略规划、项目计划；客户/供应商的情报；营销计划；采购资料；价格方案；分配方案；财务资料；管理制度及方法；企业发展规划；协议、合同、意向书及可行性分析及报告；合作渠道及合作伙伴的名称、联系方式等。</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本协议提及的其他商业机密，包括甲方依照法律规定或者有关协议的约定，对外承担保密义务的事项。</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上述商业信息，无论甲方是否采取保密措施，均不影响其商业机密的构成。</w:t>
      </w:r>
    </w:p>
    <w:p>
      <w:pPr>
        <w:numPr>
          <w:ilvl w:val="0"/>
          <w:numId w:val="2"/>
        </w:numPr>
        <w:tabs>
          <w:tab w:val="left" w:pos="993"/>
        </w:tabs>
        <w:autoSpaceDE w:val="0"/>
        <w:autoSpaceDN w:val="0"/>
        <w:adjustRightInd w:val="0"/>
        <w:spacing w:afterLines="50" w:line="0" w:lineRule="atLeast"/>
        <w:ind w:left="993" w:hanging="993"/>
        <w:jc w:val="left"/>
        <w:rPr>
          <w:rFonts w:ascii="仿宋" w:hAnsi="仿宋" w:eastAsia="仿宋" w:cs="Arial"/>
          <w:b/>
          <w:kern w:val="0"/>
          <w:sz w:val="28"/>
          <w:szCs w:val="28"/>
          <w:lang w:val="zh-CN"/>
        </w:rPr>
      </w:pPr>
      <w:r>
        <w:rPr>
          <w:rFonts w:hint="eastAsia" w:ascii="仿宋" w:hAnsi="仿宋" w:eastAsia="仿宋" w:cs="Arial"/>
          <w:b/>
          <w:kern w:val="0"/>
          <w:sz w:val="28"/>
          <w:szCs w:val="28"/>
          <w:lang w:val="zh-CN"/>
        </w:rPr>
        <w:t>协议双方同意将以下信息排除在商业机密信息范围之外：</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在披露前，信息接受方已经知道的信息；</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乙方从不承担保密义务的第三方处合法获得的信息；</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非经甲方披露，已为公众获悉的信息；</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甲方自行向乙方披露、且并未要求该方进行保密的信息。</w:t>
      </w:r>
    </w:p>
    <w:p>
      <w:pPr>
        <w:tabs>
          <w:tab w:val="left" w:pos="0"/>
          <w:tab w:val="left" w:pos="993"/>
        </w:tabs>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遇有上述情况，乙方应在接受该类信息的同时毫不延迟地、以最便捷的方式通知甲方，以排除本方对该类信息的保密责任，并在其后3日内以书面形式向甲方正式确认。</w:t>
      </w:r>
    </w:p>
    <w:p>
      <w:pPr>
        <w:tabs>
          <w:tab w:val="left" w:pos="0"/>
          <w:tab w:val="left" w:pos="993"/>
        </w:tabs>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无论在何种情况下，如乙方未向甲方按前款的要求提出通知并以书面形式正式确认，则视为其已经自动排除本方适用本条款排除保密信息的权利。</w:t>
      </w:r>
    </w:p>
    <w:p>
      <w:pPr>
        <w:numPr>
          <w:ilvl w:val="0"/>
          <w:numId w:val="2"/>
        </w:numPr>
        <w:tabs>
          <w:tab w:val="left" w:pos="0"/>
          <w:tab w:val="left" w:pos="993"/>
          <w:tab w:val="clear" w:pos="1332"/>
        </w:tabs>
        <w:autoSpaceDE w:val="0"/>
        <w:autoSpaceDN w:val="0"/>
        <w:adjustRightInd w:val="0"/>
        <w:spacing w:afterLines="50" w:line="0" w:lineRule="atLeast"/>
        <w:ind w:left="0" w:firstLine="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乙方因履行职务或者主要是利用甲方的物质技术条件、业务信息等产生的发明创造、出版物、技术秘密或其他秘密信息等，有关的知识产权均属于甲方享有。甲方可以充分自由地利用这些发明创造、技术秘密或其他秘密信息，进行生产、经营。甲方有需要时，乙方应当依甲方的要求，提供一切必要的信息和采取一切必要的行动，包括申请、注册、登记等，协助甲方取得和行使有关的知识产权。</w:t>
      </w:r>
    </w:p>
    <w:p>
      <w:pPr>
        <w:numPr>
          <w:ilvl w:val="0"/>
          <w:numId w:val="2"/>
        </w:numPr>
        <w:tabs>
          <w:tab w:val="left" w:pos="993"/>
          <w:tab w:val="clear" w:pos="1332"/>
        </w:tabs>
        <w:autoSpaceDE w:val="0"/>
        <w:autoSpaceDN w:val="0"/>
        <w:adjustRightInd w:val="0"/>
        <w:spacing w:afterLines="50" w:line="0" w:lineRule="atLeast"/>
        <w:ind w:left="993" w:hanging="993"/>
        <w:jc w:val="left"/>
        <w:rPr>
          <w:rFonts w:ascii="仿宋" w:hAnsi="仿宋" w:eastAsia="仿宋" w:cs="Arial"/>
          <w:b/>
          <w:kern w:val="0"/>
          <w:sz w:val="28"/>
          <w:szCs w:val="28"/>
          <w:lang w:val="zh-CN"/>
        </w:rPr>
      </w:pPr>
      <w:r>
        <w:rPr>
          <w:rFonts w:hint="eastAsia" w:ascii="仿宋" w:hAnsi="仿宋" w:eastAsia="仿宋" w:cs="Arial"/>
          <w:b/>
          <w:kern w:val="0"/>
          <w:sz w:val="28"/>
          <w:szCs w:val="28"/>
          <w:lang w:val="zh-CN"/>
        </w:rPr>
        <w:t>保密行为</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未经甲方书面授权，乙方不得以打印、复印、拷贝、电子数据传输、告知、公布、发布、出版、传授、出借、赠与、出租、转让或者其他任何方式向第三方（指除甲乙双方外的任何第三方，如甲方其他员工、乙方的亲属师友等也属于第三方）泄露本协议规定的商业机密、技术秘密或其他秘密信息等。未经甲方同意，乙方不得更改、删除商业机密、技术秘密或其他秘密信息，也不得将甲方商业机密用于与履行职务无关的事项，也不得擅自实施可能侵犯他人知识产权的行为。</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rPr>
      </w:pPr>
      <w:r>
        <w:rPr>
          <w:rFonts w:hint="eastAsia" w:ascii="仿宋" w:hAnsi="仿宋" w:eastAsia="仿宋" w:cs="Arial"/>
          <w:kern w:val="0"/>
          <w:sz w:val="28"/>
          <w:szCs w:val="28"/>
          <w:lang w:val="zh-CN"/>
        </w:rPr>
        <w:t>甲方的保密规章、制度没有规定或者规定不明确之处，乙方亦应本着谨慎、诚实的态度，采取任何必要、合理的措施，维护其于任职期间知悉或者持有的任何属于甲方或者虽属于第三方但甲方承诺有保密义务的商业机密，以保持其机密性。</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乙方应当于离职时或甲方提出请求时，返还全部属于甲方的财物，包括记载着甲方秘密信息的一切载体。但当记录着秘密信息的载体是由乙方自备的，且秘密信息可以从载体上消除或复制出来时，可以由甲方将秘密信息复制到甲方享有所有权的其他载体上，并把原载体上的秘密信息消除。此种情况甲方无须将载体返还，甲方也无须给予乙方经济补偿。</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乙方离职之后仍对其在甲方任职期间接触知悉的属于甲方或者虽属于第三方但甲方承诺有保密义务的商业机密、技术秘密和其他秘密信息，承担如同任职期间一样的保密义务和不擅自使用有关秘密信息的义务。而无论乙方因何种原因离职。</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sz w:val="28"/>
          <w:szCs w:val="28"/>
        </w:rPr>
      </w:pPr>
      <w:r>
        <w:rPr>
          <w:rFonts w:hint="eastAsia" w:ascii="仿宋" w:hAnsi="仿宋" w:eastAsia="仿宋" w:cs="Arial"/>
          <w:kern w:val="0"/>
          <w:sz w:val="28"/>
          <w:szCs w:val="28"/>
          <w:lang w:val="zh-CN"/>
        </w:rPr>
        <w:t>劳动合同到期或任一方提出解除劳动合同，在解除劳动合同后2年内，乙方不得在与甲方生产、经营同类产品或提供同类服务的其他企业、事业单位、社会团体内担任任何职务，包括股东、合伙人、董事、监事、经理、职员、代理人、顾问等等，也不得自己生产与甲方同类产品或经营同类业务</w:t>
      </w:r>
      <w:r>
        <w:rPr>
          <w:rFonts w:hint="eastAsia" w:ascii="仿宋" w:hAnsi="仿宋" w:eastAsia="仿宋"/>
          <w:sz w:val="28"/>
          <w:szCs w:val="28"/>
        </w:rPr>
        <w:t xml:space="preserve">。 </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乙方认可，甲方在支付乙方的工资报酬时，已考虑了乙方离职后需要承担的保密义务，故而无须在乙方离职时另外支付保密费。</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 xml:space="preserve">除法律有其它的强制性规定外，乙方离职后承担保密义务的期限为乙方离职之次日起终身或直至甲方宣布解密或者秘密信息实际上已经公开。 </w:t>
      </w:r>
    </w:p>
    <w:p>
      <w:pPr>
        <w:numPr>
          <w:ilvl w:val="0"/>
          <w:numId w:val="2"/>
        </w:numPr>
        <w:tabs>
          <w:tab w:val="left" w:pos="993"/>
          <w:tab w:val="clear" w:pos="1332"/>
        </w:tabs>
        <w:autoSpaceDE w:val="0"/>
        <w:autoSpaceDN w:val="0"/>
        <w:adjustRightInd w:val="0"/>
        <w:spacing w:afterLines="50" w:line="0" w:lineRule="atLeast"/>
        <w:ind w:left="993" w:hanging="993"/>
        <w:jc w:val="left"/>
        <w:rPr>
          <w:rFonts w:ascii="仿宋" w:hAnsi="仿宋" w:eastAsia="仿宋" w:cs="Arial"/>
          <w:b/>
          <w:kern w:val="0"/>
          <w:sz w:val="28"/>
          <w:szCs w:val="28"/>
          <w:lang w:val="zh-CN"/>
        </w:rPr>
      </w:pPr>
      <w:r>
        <w:rPr>
          <w:rFonts w:hint="eastAsia" w:ascii="仿宋" w:hAnsi="仿宋" w:eastAsia="仿宋" w:cs="Arial"/>
          <w:b/>
          <w:kern w:val="0"/>
          <w:sz w:val="28"/>
          <w:szCs w:val="28"/>
          <w:lang w:val="zh-CN"/>
        </w:rPr>
        <w:t>保密经济赔偿及违约责任</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乙方同意乙方在任职期间及离职以后，无条件保守甲方商业秘密。</w:t>
      </w:r>
    </w:p>
    <w:p>
      <w:pPr>
        <w:numPr>
          <w:ilvl w:val="1"/>
          <w:numId w:val="2"/>
        </w:numPr>
        <w:tabs>
          <w:tab w:val="left" w:pos="0"/>
          <w:tab w:val="left" w:pos="993"/>
        </w:tabs>
        <w:autoSpaceDE w:val="0"/>
        <w:autoSpaceDN w:val="0"/>
        <w:adjustRightInd w:val="0"/>
        <w:spacing w:afterLines="50" w:line="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乙方的泄密造成甲方的经济损失，乙方应当赔偿甲方全部损失，且甲方均有权不经预告立即解除与乙方的劳动关系。具体损失赔偿标准为：</w:t>
      </w:r>
    </w:p>
    <w:p>
      <w:pPr>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（1）包括甲方为开发、培植有关商业秘密所投入的费用，因乙方的违约行为导致甲方服务或产品销售量减少的金额，以及依靠商业秘密取得的利润减少金额等。</w:t>
      </w:r>
    </w:p>
    <w:p>
      <w:pPr>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（2）依照（1）款计算方法难以计算的，损失赔偿额为乙方因违约行为所获得的全部利益；按乙方所获全部利益仍难以计算的，则按[  ]万元计算。</w:t>
      </w:r>
    </w:p>
    <w:p>
      <w:pPr>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（3）甲方因调查乙方违约行为而支付的合理费用，以及甲方因追究乙方违约责任、侵权责任而支付的诉讼费、律师费、公证费、取证费、交通费等一切相关费用，由乙方承担。</w:t>
      </w:r>
    </w:p>
    <w:p>
      <w:pPr>
        <w:autoSpaceDE w:val="0"/>
        <w:autoSpaceDN w:val="0"/>
        <w:adjustRightInd w:val="0"/>
        <w:spacing w:afterLines="50" w:line="0" w:lineRule="atLeast"/>
        <w:ind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若乙方违反承诺而导致甲方遭受第三方的侵权指控时，乙方应当承担甲方为应诉而支付的一切费用（包含且不限于各类赔偿、补偿、诉讼费、仲裁费、鉴定费、评估费、公告费、律师代理费及差旅费等）：甲方因此而承担侵权赔偿责任时，有权向乙方追偿。上述应诉费用和侵权赔偿可从乙方的工资报酬中扣除。若赔偿数额较大甲方将和第三方一起以侵犯秘密罪提起刑事附带民事诉讼，追究其法律责任。</w:t>
      </w:r>
    </w:p>
    <w:p>
      <w:pPr>
        <w:numPr>
          <w:ilvl w:val="0"/>
          <w:numId w:val="2"/>
        </w:numPr>
        <w:tabs>
          <w:tab w:val="left" w:pos="993"/>
          <w:tab w:val="clear" w:pos="1332"/>
        </w:tabs>
        <w:autoSpaceDE w:val="0"/>
        <w:autoSpaceDN w:val="0"/>
        <w:adjustRightInd w:val="0"/>
        <w:spacing w:afterLines="50" w:line="0" w:lineRule="atLeast"/>
        <w:ind w:left="993" w:hanging="993"/>
        <w:jc w:val="left"/>
        <w:rPr>
          <w:rFonts w:ascii="仿宋" w:hAnsi="仿宋" w:eastAsia="仿宋" w:cs="Arial"/>
          <w:b/>
          <w:sz w:val="28"/>
          <w:szCs w:val="28"/>
        </w:rPr>
      </w:pPr>
      <w:r>
        <w:rPr>
          <w:rFonts w:ascii="仿宋" w:hAnsi="仿宋" w:eastAsia="仿宋" w:cs="Arial"/>
          <w:b/>
          <w:sz w:val="28"/>
          <w:szCs w:val="28"/>
        </w:rPr>
        <w:t>法律效用及争议解决方法</w:t>
      </w:r>
    </w:p>
    <w:p>
      <w:pPr>
        <w:pStyle w:val="16"/>
        <w:numPr>
          <w:ilvl w:val="1"/>
          <w:numId w:val="2"/>
        </w:numPr>
        <w:tabs>
          <w:tab w:val="left" w:pos="0"/>
          <w:tab w:val="left" w:pos="993"/>
        </w:tabs>
        <w:spacing w:afterLines="50" w:line="0" w:lineRule="atLeast"/>
        <w:ind w:left="0" w:firstLine="560"/>
        <w:rPr>
          <w:rFonts w:ascii="仿宋" w:hAnsi="仿宋" w:eastAsia="仿宋" w:cs="Arial"/>
          <w:sz w:val="28"/>
          <w:szCs w:val="28"/>
        </w:rPr>
      </w:pPr>
      <w:r>
        <w:rPr>
          <w:rFonts w:ascii="仿宋" w:hAnsi="仿宋" w:eastAsia="仿宋" w:cs="Arial"/>
          <w:sz w:val="28"/>
          <w:szCs w:val="28"/>
        </w:rPr>
        <w:t>本协议的订立、效力、解释、履行、修改和终止等，均适用中华人民共和国法律。</w:t>
      </w:r>
    </w:p>
    <w:p>
      <w:pPr>
        <w:pStyle w:val="16"/>
        <w:numPr>
          <w:ilvl w:val="1"/>
          <w:numId w:val="2"/>
        </w:numPr>
        <w:tabs>
          <w:tab w:val="left" w:pos="0"/>
          <w:tab w:val="left" w:pos="993"/>
        </w:tabs>
        <w:spacing w:afterLines="50" w:line="0" w:lineRule="atLeast"/>
        <w:ind w:left="0" w:firstLine="560"/>
        <w:rPr>
          <w:rFonts w:ascii="仿宋" w:hAnsi="仿宋" w:eastAsia="仿宋" w:cs="Arial"/>
          <w:sz w:val="28"/>
          <w:szCs w:val="28"/>
        </w:rPr>
      </w:pPr>
      <w:r>
        <w:rPr>
          <w:rFonts w:ascii="仿宋" w:hAnsi="仿宋" w:eastAsia="仿宋" w:cs="Arial"/>
          <w:sz w:val="28"/>
          <w:szCs w:val="28"/>
        </w:rPr>
        <w:t>因本协议引起的或与本协议有关的争议，双方应在平等基础上通过友好协商解决，</w:t>
      </w:r>
      <w:r>
        <w:rPr>
          <w:rFonts w:hint="eastAsia" w:ascii="仿宋" w:hAnsi="仿宋" w:eastAsia="仿宋" w:cs="Arial"/>
          <w:sz w:val="28"/>
          <w:szCs w:val="28"/>
        </w:rPr>
        <w:t>协商不成的任何一方有权向法定机构申请处理</w:t>
      </w:r>
      <w:r>
        <w:rPr>
          <w:rFonts w:ascii="仿宋" w:hAnsi="仿宋" w:eastAsia="仿宋" w:cs="Arial"/>
          <w:sz w:val="28"/>
          <w:szCs w:val="28"/>
        </w:rPr>
        <w:t>。</w:t>
      </w:r>
    </w:p>
    <w:p>
      <w:pPr>
        <w:pStyle w:val="16"/>
        <w:numPr>
          <w:ilvl w:val="1"/>
          <w:numId w:val="2"/>
        </w:numPr>
        <w:tabs>
          <w:tab w:val="left" w:pos="0"/>
          <w:tab w:val="left" w:pos="993"/>
        </w:tabs>
        <w:spacing w:afterLines="50" w:line="0" w:lineRule="atLeast"/>
        <w:ind w:left="0" w:firstLine="560"/>
        <w:rPr>
          <w:rFonts w:ascii="仿宋" w:hAnsi="仿宋" w:eastAsia="仿宋" w:cs="Arial"/>
          <w:sz w:val="28"/>
          <w:szCs w:val="28"/>
        </w:rPr>
      </w:pPr>
      <w:r>
        <w:rPr>
          <w:rFonts w:ascii="仿宋" w:hAnsi="仿宋" w:eastAsia="仿宋" w:cs="Arial"/>
          <w:sz w:val="28"/>
          <w:szCs w:val="28"/>
        </w:rPr>
        <w:t>任何一方因不可抗力不能履行本协议，根据不可抗力的影响，部分或者全部免除责任。受不可抗力影响的一方应当即刻向另一方发出具体书面通知及说明有关原因。</w:t>
      </w:r>
    </w:p>
    <w:p>
      <w:pPr>
        <w:numPr>
          <w:ilvl w:val="0"/>
          <w:numId w:val="2"/>
        </w:numPr>
        <w:tabs>
          <w:tab w:val="left" w:pos="993"/>
          <w:tab w:val="clear" w:pos="1332"/>
        </w:tabs>
        <w:autoSpaceDE w:val="0"/>
        <w:autoSpaceDN w:val="0"/>
        <w:adjustRightInd w:val="0"/>
        <w:spacing w:afterLines="50" w:line="0" w:lineRule="atLeast"/>
        <w:ind w:left="993" w:hanging="993"/>
        <w:jc w:val="left"/>
        <w:rPr>
          <w:rFonts w:ascii="仿宋" w:hAnsi="仿宋" w:eastAsia="仿宋" w:cs="Arial"/>
          <w:kern w:val="0"/>
          <w:sz w:val="28"/>
          <w:szCs w:val="28"/>
          <w:lang w:val="zh-CN"/>
        </w:rPr>
      </w:pPr>
      <w:r>
        <w:rPr>
          <w:rFonts w:hint="eastAsia" w:ascii="仿宋" w:hAnsi="仿宋" w:eastAsia="仿宋" w:cs="Arial"/>
          <w:kern w:val="0"/>
          <w:sz w:val="28"/>
          <w:szCs w:val="28"/>
          <w:lang w:val="zh-CN"/>
        </w:rPr>
        <w:t>其他</w:t>
      </w:r>
    </w:p>
    <w:p>
      <w:pPr>
        <w:pStyle w:val="18"/>
        <w:numPr>
          <w:ilvl w:val="3"/>
          <w:numId w:val="3"/>
        </w:numPr>
        <w:tabs>
          <w:tab w:val="left" w:pos="993"/>
        </w:tabs>
        <w:autoSpaceDE w:val="0"/>
        <w:autoSpaceDN w:val="0"/>
        <w:adjustRightInd w:val="0"/>
        <w:spacing w:afterLines="50" w:line="0" w:lineRule="atLeast"/>
        <w:ind w:left="0" w:firstLine="560"/>
        <w:jc w:val="left"/>
        <w:rPr>
          <w:rFonts w:ascii="仿宋" w:hAnsi="仿宋" w:eastAsia="仿宋" w:cs="Arial"/>
          <w:sz w:val="28"/>
          <w:szCs w:val="28"/>
        </w:rPr>
      </w:pPr>
      <w:r>
        <w:rPr>
          <w:rFonts w:ascii="仿宋" w:hAnsi="仿宋" w:eastAsia="仿宋" w:cs="Arial"/>
          <w:sz w:val="28"/>
          <w:szCs w:val="28"/>
        </w:rPr>
        <w:t xml:space="preserve">本协议如与双方以前的口头或书面协议有抵触，以本协议为准。 </w:t>
      </w:r>
    </w:p>
    <w:p>
      <w:pPr>
        <w:pStyle w:val="18"/>
        <w:numPr>
          <w:ilvl w:val="3"/>
          <w:numId w:val="3"/>
        </w:numPr>
        <w:tabs>
          <w:tab w:val="left" w:pos="993"/>
        </w:tabs>
        <w:autoSpaceDE w:val="0"/>
        <w:autoSpaceDN w:val="0"/>
        <w:adjustRightInd w:val="0"/>
        <w:spacing w:afterLines="50" w:line="0" w:lineRule="atLeast"/>
        <w:ind w:left="0" w:firstLine="560"/>
        <w:jc w:val="left"/>
        <w:rPr>
          <w:rFonts w:ascii="仿宋" w:hAnsi="仿宋" w:eastAsia="仿宋" w:cs="Arial"/>
          <w:sz w:val="28"/>
          <w:szCs w:val="28"/>
        </w:rPr>
      </w:pPr>
      <w:r>
        <w:rPr>
          <w:rFonts w:ascii="仿宋" w:hAnsi="仿宋" w:eastAsia="仿宋" w:cs="Arial"/>
          <w:sz w:val="28"/>
          <w:szCs w:val="28"/>
        </w:rPr>
        <w:t>本协议一式两份，甲乙双方各执一份，具有同等法律效力。</w:t>
      </w:r>
    </w:p>
    <w:p>
      <w:pPr>
        <w:pStyle w:val="18"/>
        <w:numPr>
          <w:ilvl w:val="3"/>
          <w:numId w:val="3"/>
        </w:numPr>
        <w:tabs>
          <w:tab w:val="left" w:pos="993"/>
        </w:tabs>
        <w:autoSpaceDE w:val="0"/>
        <w:autoSpaceDN w:val="0"/>
        <w:adjustRightInd w:val="0"/>
        <w:spacing w:afterLines="50" w:line="0" w:lineRule="atLeast"/>
        <w:ind w:left="0" w:firstLine="560"/>
        <w:jc w:val="left"/>
        <w:rPr>
          <w:rFonts w:ascii="仿宋" w:hAnsi="仿宋" w:eastAsia="仿宋" w:cs="Arial"/>
          <w:kern w:val="0"/>
          <w:sz w:val="28"/>
          <w:szCs w:val="28"/>
          <w:lang w:val="zh-CN"/>
        </w:rPr>
      </w:pPr>
      <w:r>
        <w:rPr>
          <w:rFonts w:hint="eastAsia" w:ascii="仿宋" w:hAnsi="仿宋" w:eastAsia="仿宋" w:cs="Arial"/>
          <w:kern w:val="0"/>
          <w:sz w:val="28"/>
          <w:szCs w:val="28"/>
          <w:lang w:val="zh-CN"/>
        </w:rPr>
        <w:t>本</w:t>
      </w:r>
      <w:r>
        <w:rPr>
          <w:rFonts w:ascii="仿宋" w:hAnsi="仿宋" w:eastAsia="仿宋" w:cs="Arial"/>
          <w:sz w:val="28"/>
          <w:szCs w:val="28"/>
        </w:rPr>
        <w:t>协议经</w:t>
      </w:r>
      <w:r>
        <w:rPr>
          <w:rFonts w:hint="eastAsia" w:ascii="仿宋" w:hAnsi="仿宋" w:eastAsia="仿宋" w:cs="Arial"/>
          <w:sz w:val="28"/>
          <w:szCs w:val="28"/>
        </w:rPr>
        <w:t>甲方盖章、乙方</w:t>
      </w:r>
      <w:r>
        <w:rPr>
          <w:rFonts w:ascii="仿宋" w:hAnsi="仿宋" w:eastAsia="仿宋" w:cs="Arial"/>
          <w:sz w:val="28"/>
          <w:szCs w:val="28"/>
        </w:rPr>
        <w:t>签字后生效</w:t>
      </w:r>
      <w:r>
        <w:rPr>
          <w:rFonts w:hint="eastAsia" w:ascii="仿宋" w:hAnsi="仿宋" w:eastAsia="仿宋" w:cs="Arial"/>
          <w:kern w:val="0"/>
          <w:sz w:val="28"/>
          <w:szCs w:val="28"/>
          <w:lang w:val="zh-CN"/>
        </w:rPr>
        <w:t>。</w:t>
      </w:r>
    </w:p>
    <w:p>
      <w:pPr>
        <w:numPr>
          <w:ilvl w:val="255"/>
          <w:numId w:val="0"/>
        </w:numPr>
        <w:autoSpaceDE w:val="0"/>
        <w:autoSpaceDN w:val="0"/>
        <w:adjustRightInd w:val="0"/>
        <w:spacing w:afterLines="50" w:line="360" w:lineRule="auto"/>
        <w:ind w:left="567" w:leftChars="270"/>
        <w:jc w:val="left"/>
        <w:rPr>
          <w:rFonts w:hint="eastAsia" w:ascii="仿宋" w:hAnsi="仿宋" w:eastAsia="仿宋"/>
          <w:kern w:val="0"/>
          <w:sz w:val="28"/>
          <w:szCs w:val="28"/>
        </w:rPr>
      </w:pPr>
    </w:p>
    <w:p>
      <w:pPr>
        <w:numPr>
          <w:ilvl w:val="255"/>
          <w:numId w:val="0"/>
        </w:numPr>
        <w:autoSpaceDE w:val="0"/>
        <w:autoSpaceDN w:val="0"/>
        <w:adjustRightInd w:val="0"/>
        <w:spacing w:afterLines="50" w:line="360" w:lineRule="auto"/>
        <w:ind w:left="567" w:leftChars="270"/>
        <w:jc w:val="left"/>
        <w:rPr>
          <w:rFonts w:hint="eastAsia" w:ascii="仿宋" w:hAnsi="仿宋" w:eastAsia="仿宋"/>
          <w:kern w:val="0"/>
          <w:sz w:val="28"/>
          <w:szCs w:val="28"/>
        </w:rPr>
      </w:pPr>
      <w:r>
        <w:rPr>
          <w:rFonts w:hint="eastAsia" w:ascii="仿宋" w:hAnsi="仿宋" w:eastAsia="仿宋"/>
          <w:kern w:val="0"/>
          <w:sz w:val="28"/>
          <w:szCs w:val="28"/>
        </w:rPr>
        <w:t>（以下无正文）</w:t>
      </w:r>
    </w:p>
    <w:p>
      <w:pPr>
        <w:numPr>
          <w:ilvl w:val="255"/>
          <w:numId w:val="0"/>
        </w:numPr>
        <w:autoSpaceDE w:val="0"/>
        <w:autoSpaceDN w:val="0"/>
        <w:adjustRightInd w:val="0"/>
        <w:spacing w:afterLines="50" w:line="360" w:lineRule="auto"/>
        <w:ind w:left="567" w:leftChars="270"/>
        <w:jc w:val="left"/>
        <w:rPr>
          <w:rFonts w:hint="eastAsia" w:ascii="仿宋" w:hAnsi="仿宋" w:eastAsia="仿宋"/>
          <w:kern w:val="0"/>
          <w:sz w:val="28"/>
          <w:szCs w:val="28"/>
        </w:rPr>
      </w:pPr>
    </w:p>
    <w:p>
      <w:pPr>
        <w:numPr>
          <w:ilvl w:val="255"/>
          <w:numId w:val="0"/>
        </w:numPr>
        <w:autoSpaceDE w:val="0"/>
        <w:autoSpaceDN w:val="0"/>
        <w:adjustRightInd w:val="0"/>
        <w:spacing w:afterLines="50" w:line="360" w:lineRule="auto"/>
        <w:ind w:left="567" w:leftChars="270"/>
        <w:jc w:val="left"/>
        <w:rPr>
          <w:rFonts w:hint="eastAsia" w:ascii="仿宋" w:hAnsi="仿宋" w:eastAsia="仿宋"/>
          <w:kern w:val="0"/>
          <w:sz w:val="28"/>
          <w:szCs w:val="28"/>
        </w:rPr>
      </w:pPr>
    </w:p>
    <w:p>
      <w:pPr>
        <w:numPr>
          <w:ilvl w:val="255"/>
          <w:numId w:val="0"/>
        </w:numPr>
        <w:autoSpaceDE w:val="0"/>
        <w:autoSpaceDN w:val="0"/>
        <w:adjustRightInd w:val="0"/>
        <w:spacing w:afterLines="50" w:line="360" w:lineRule="auto"/>
        <w:ind w:left="567" w:leftChars="270"/>
        <w:jc w:val="left"/>
        <w:rPr>
          <w:rFonts w:hint="eastAsia" w:ascii="仿宋" w:hAnsi="仿宋" w:eastAsia="仿宋" w:cs="Arial"/>
          <w:kern w:val="0"/>
          <w:sz w:val="28"/>
          <w:szCs w:val="28"/>
          <w:lang w:val="zh-CN"/>
        </w:rPr>
      </w:pPr>
      <w:r>
        <w:rPr>
          <w:rFonts w:hint="eastAsia" w:ascii="仿宋" w:hAnsi="仿宋" w:eastAsia="仿宋"/>
          <w:kern w:val="0"/>
          <w:sz w:val="28"/>
          <w:szCs w:val="28"/>
        </w:rPr>
        <w:t>甲方（盖章）：</w:t>
      </w:r>
    </w:p>
    <w:p>
      <w:pPr>
        <w:numPr>
          <w:ilvl w:val="255"/>
          <w:numId w:val="0"/>
        </w:numPr>
        <w:autoSpaceDE w:val="0"/>
        <w:autoSpaceDN w:val="0"/>
        <w:adjustRightInd w:val="0"/>
        <w:spacing w:afterLines="50" w:line="360" w:lineRule="auto"/>
        <w:ind w:left="567" w:leftChars="270"/>
        <w:jc w:val="left"/>
        <w:rPr>
          <w:rFonts w:hint="eastAsia" w:ascii="仿宋" w:hAnsi="仿宋" w:eastAsia="仿宋" w:cs="Arial"/>
          <w:kern w:val="0"/>
          <w:sz w:val="28"/>
          <w:szCs w:val="28"/>
          <w:lang w:val="zh-CN"/>
        </w:rPr>
      </w:pPr>
      <w:r>
        <w:rPr>
          <w:rFonts w:hint="eastAsia" w:ascii="仿宋" w:hAnsi="仿宋" w:eastAsia="仿宋"/>
          <w:kern w:val="0"/>
          <w:sz w:val="28"/>
          <w:szCs w:val="28"/>
        </w:rPr>
        <w:t>法人代表签字：</w:t>
      </w:r>
    </w:p>
    <w:p>
      <w:pPr>
        <w:numPr>
          <w:ilvl w:val="255"/>
          <w:numId w:val="0"/>
        </w:numPr>
        <w:autoSpaceDE w:val="0"/>
        <w:autoSpaceDN w:val="0"/>
        <w:adjustRightInd w:val="0"/>
        <w:spacing w:afterLines="50" w:line="360" w:lineRule="auto"/>
        <w:ind w:left="567" w:leftChars="270"/>
        <w:jc w:val="left"/>
        <w:rPr>
          <w:rFonts w:hint="eastAsia" w:ascii="仿宋" w:hAnsi="仿宋" w:eastAsia="仿宋"/>
          <w:kern w:val="0"/>
          <w:sz w:val="28"/>
          <w:szCs w:val="28"/>
        </w:rPr>
      </w:pPr>
      <w:r>
        <w:rPr>
          <w:rFonts w:hint="eastAsia" w:ascii="仿宋" w:hAnsi="仿宋" w:eastAsia="仿宋"/>
          <w:kern w:val="0"/>
          <w:sz w:val="28"/>
          <w:szCs w:val="28"/>
        </w:rPr>
        <w:t>日期：    年   月   日</w:t>
      </w:r>
    </w:p>
    <w:p>
      <w:pPr>
        <w:numPr>
          <w:ilvl w:val="255"/>
          <w:numId w:val="0"/>
        </w:numPr>
        <w:autoSpaceDE w:val="0"/>
        <w:autoSpaceDN w:val="0"/>
        <w:adjustRightInd w:val="0"/>
        <w:spacing w:afterLines="50" w:line="360" w:lineRule="auto"/>
        <w:ind w:left="567" w:leftChars="270"/>
        <w:jc w:val="left"/>
        <w:rPr>
          <w:rFonts w:hint="eastAsia" w:ascii="仿宋" w:hAnsi="仿宋" w:eastAsia="仿宋"/>
          <w:kern w:val="0"/>
          <w:sz w:val="28"/>
          <w:szCs w:val="28"/>
        </w:rPr>
      </w:pPr>
    </w:p>
    <w:p>
      <w:pPr>
        <w:numPr>
          <w:ilvl w:val="255"/>
          <w:numId w:val="0"/>
        </w:numPr>
        <w:autoSpaceDE w:val="0"/>
        <w:autoSpaceDN w:val="0"/>
        <w:adjustRightInd w:val="0"/>
        <w:spacing w:afterLines="50" w:line="360" w:lineRule="auto"/>
        <w:ind w:left="567" w:leftChars="270"/>
        <w:jc w:val="left"/>
        <w:rPr>
          <w:rFonts w:hint="eastAsia" w:ascii="仿宋" w:hAnsi="仿宋" w:eastAsia="仿宋"/>
          <w:kern w:val="0"/>
          <w:sz w:val="28"/>
          <w:szCs w:val="28"/>
        </w:rPr>
      </w:pPr>
    </w:p>
    <w:p>
      <w:pPr>
        <w:numPr>
          <w:ilvl w:val="255"/>
          <w:numId w:val="0"/>
        </w:numPr>
        <w:autoSpaceDE w:val="0"/>
        <w:autoSpaceDN w:val="0"/>
        <w:adjustRightInd w:val="0"/>
        <w:spacing w:afterLines="50" w:line="360" w:lineRule="auto"/>
        <w:ind w:left="567" w:leftChars="270"/>
        <w:jc w:val="left"/>
        <w:rPr>
          <w:rFonts w:hint="eastAsia" w:ascii="仿宋" w:hAnsi="仿宋" w:eastAsia="仿宋"/>
          <w:kern w:val="0"/>
          <w:sz w:val="28"/>
          <w:szCs w:val="28"/>
        </w:rPr>
      </w:pPr>
      <w:r>
        <w:rPr>
          <w:rFonts w:hint="eastAsia" w:ascii="仿宋" w:hAnsi="仿宋" w:eastAsia="仿宋"/>
          <w:kern w:val="0"/>
          <w:sz w:val="28"/>
          <w:szCs w:val="28"/>
        </w:rPr>
        <w:t>乙方（签字）：</w:t>
      </w:r>
    </w:p>
    <w:p>
      <w:pPr>
        <w:numPr>
          <w:ilvl w:val="255"/>
          <w:numId w:val="0"/>
        </w:numPr>
        <w:autoSpaceDE w:val="0"/>
        <w:autoSpaceDN w:val="0"/>
        <w:adjustRightInd w:val="0"/>
        <w:spacing w:afterLines="50" w:line="360" w:lineRule="auto"/>
        <w:ind w:left="567" w:leftChars="270"/>
        <w:jc w:val="left"/>
        <w:rPr>
          <w:rFonts w:hint="eastAsia" w:ascii="仿宋" w:hAnsi="仿宋" w:eastAsia="仿宋" w:cs="Arial"/>
          <w:kern w:val="0"/>
          <w:sz w:val="28"/>
          <w:szCs w:val="28"/>
          <w:lang w:val="zh-CN"/>
        </w:rPr>
      </w:pPr>
      <w:r>
        <w:rPr>
          <w:rFonts w:hint="eastAsia" w:ascii="仿宋" w:hAnsi="仿宋" w:eastAsia="仿宋"/>
          <w:kern w:val="0"/>
          <w:sz w:val="28"/>
          <w:szCs w:val="28"/>
        </w:rPr>
        <w:t>日期：    年   月   日</w:t>
      </w:r>
    </w:p>
    <w:tbl>
      <w:tblPr>
        <w:tblStyle w:val="8"/>
        <w:tblW w:w="8363" w:type="dxa"/>
        <w:tblInd w:w="1021" w:type="dxa"/>
        <w:tblLayout w:type="fixed"/>
        <w:tblCellMar>
          <w:top w:w="0" w:type="dxa"/>
          <w:left w:w="28" w:type="dxa"/>
          <w:bottom w:w="0" w:type="dxa"/>
          <w:right w:w="28" w:type="dxa"/>
        </w:tblCellMar>
      </w:tblPr>
      <w:tblGrid>
        <w:gridCol w:w="8363"/>
      </w:tblGrid>
      <w:tr>
        <w:tblPrEx>
          <w:tblCellMar>
            <w:top w:w="0" w:type="dxa"/>
            <w:left w:w="28" w:type="dxa"/>
            <w:bottom w:w="0" w:type="dxa"/>
            <w:right w:w="28" w:type="dxa"/>
          </w:tblCellMar>
        </w:tblPrEx>
        <w:tc>
          <w:tcPr>
            <w:tcW w:w="8363" w:type="dxa"/>
          </w:tcPr>
          <w:p>
            <w:pPr>
              <w:numPr>
                <w:ilvl w:val="255"/>
                <w:numId w:val="0"/>
              </w:numPr>
              <w:autoSpaceDE w:val="0"/>
              <w:autoSpaceDN w:val="0"/>
              <w:adjustRightInd w:val="0"/>
              <w:spacing w:afterLines="50" w:line="0" w:lineRule="atLeast"/>
              <w:ind w:left="-28"/>
              <w:jc w:val="left"/>
              <w:rPr>
                <w:rFonts w:ascii="仿宋" w:hAnsi="仿宋" w:eastAsia="仿宋"/>
                <w:kern w:val="0"/>
                <w:sz w:val="28"/>
                <w:szCs w:val="28"/>
              </w:rPr>
            </w:pPr>
          </w:p>
        </w:tc>
      </w:tr>
    </w:tbl>
    <w:p>
      <w:pPr>
        <w:rPr>
          <w:rFonts w:ascii="仿宋" w:hAnsi="仿宋" w:eastAsia="仿宋"/>
          <w:sz w:val="28"/>
          <w:szCs w:val="28"/>
        </w:rPr>
      </w:pPr>
    </w:p>
    <w:sectPr>
      <w:headerReference r:id="rId3" w:type="default"/>
      <w:pgSz w:w="11906" w:h="16838"/>
      <w:pgMar w:top="1134" w:right="1134" w:bottom="1134" w:left="1134" w:header="851" w:footer="73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F53B4A"/>
    <w:multiLevelType w:val="multilevel"/>
    <w:tmpl w:val="0CF53B4A"/>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EE649F5"/>
    <w:multiLevelType w:val="multilevel"/>
    <w:tmpl w:val="0EE649F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D4510B3"/>
    <w:multiLevelType w:val="multilevel"/>
    <w:tmpl w:val="4D4510B3"/>
    <w:lvl w:ilvl="0" w:tentative="0">
      <w:start w:val="1"/>
      <w:numFmt w:val="chineseCountingThousand"/>
      <w:lvlText w:val="第%1条"/>
      <w:lvlJc w:val="left"/>
      <w:pPr>
        <w:tabs>
          <w:tab w:val="left" w:pos="1332"/>
        </w:tabs>
        <w:ind w:left="1332" w:hanging="907"/>
      </w:pPr>
      <w:rPr>
        <w:rFonts w:hint="default"/>
        <w:b/>
      </w:rPr>
    </w:lvl>
    <w:lvl w:ilvl="1" w:tentative="0">
      <w:start w:val="1"/>
      <w:numFmt w:val="decimal"/>
      <w:lvlText w:val="%2、"/>
      <w:lvlJc w:val="left"/>
      <w:pPr>
        <w:tabs>
          <w:tab w:val="left" w:pos="965"/>
        </w:tabs>
        <w:ind w:left="965" w:hanging="397"/>
      </w:pPr>
      <w:rPr>
        <w:rFonts w:hint="eastAsia"/>
      </w:rPr>
    </w:lvl>
    <w:lvl w:ilvl="2" w:tentative="0">
      <w:start w:val="1"/>
      <w:numFmt w:val="decimal"/>
      <w:lvlText w:val="（%3）"/>
      <w:lvlJc w:val="left"/>
      <w:pPr>
        <w:tabs>
          <w:tab w:val="left" w:pos="1758"/>
        </w:tabs>
        <w:ind w:left="1758" w:hanging="454"/>
      </w:pPr>
      <w:rPr>
        <w:rFonts w:hint="default"/>
      </w:rPr>
    </w:lvl>
    <w:lvl w:ilvl="3" w:tentative="0">
      <w:start w:val="1"/>
      <w:numFmt w:val="decimal"/>
      <w:lvlText w:val="%4."/>
      <w:lvlJc w:val="left"/>
      <w:pPr>
        <w:tabs>
          <w:tab w:val="left" w:pos="1678"/>
        </w:tabs>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B5774A"/>
    <w:rsid w:val="00042421"/>
    <w:rsid w:val="000A17C1"/>
    <w:rsid w:val="000B5B4C"/>
    <w:rsid w:val="000D7501"/>
    <w:rsid w:val="00120C3F"/>
    <w:rsid w:val="00137B3A"/>
    <w:rsid w:val="002B2E7F"/>
    <w:rsid w:val="002C23D6"/>
    <w:rsid w:val="00302020"/>
    <w:rsid w:val="003740A0"/>
    <w:rsid w:val="0054101C"/>
    <w:rsid w:val="005B7BB0"/>
    <w:rsid w:val="005C7D57"/>
    <w:rsid w:val="0066270A"/>
    <w:rsid w:val="006832D9"/>
    <w:rsid w:val="006F4C74"/>
    <w:rsid w:val="007D40EA"/>
    <w:rsid w:val="00862108"/>
    <w:rsid w:val="00893198"/>
    <w:rsid w:val="00935A0E"/>
    <w:rsid w:val="0093734A"/>
    <w:rsid w:val="00956BA4"/>
    <w:rsid w:val="009640A9"/>
    <w:rsid w:val="009A293C"/>
    <w:rsid w:val="00A15DD6"/>
    <w:rsid w:val="00A4564C"/>
    <w:rsid w:val="00A56F15"/>
    <w:rsid w:val="00AB0403"/>
    <w:rsid w:val="00B5774A"/>
    <w:rsid w:val="00C21D59"/>
    <w:rsid w:val="00C540D7"/>
    <w:rsid w:val="00D511A6"/>
    <w:rsid w:val="00D757C7"/>
    <w:rsid w:val="00DC7EE2"/>
    <w:rsid w:val="00DE6CE5"/>
    <w:rsid w:val="00E95D29"/>
    <w:rsid w:val="00ED6F7E"/>
    <w:rsid w:val="00F13425"/>
    <w:rsid w:val="00F24805"/>
    <w:rsid w:val="00F41FF9"/>
    <w:rsid w:val="011405BF"/>
    <w:rsid w:val="01C35881"/>
    <w:rsid w:val="01C74587"/>
    <w:rsid w:val="01FC779D"/>
    <w:rsid w:val="0227174E"/>
    <w:rsid w:val="02BF3440"/>
    <w:rsid w:val="02DE36EA"/>
    <w:rsid w:val="02F344C5"/>
    <w:rsid w:val="036117C2"/>
    <w:rsid w:val="03E8577E"/>
    <w:rsid w:val="0463379F"/>
    <w:rsid w:val="047374C8"/>
    <w:rsid w:val="049705FB"/>
    <w:rsid w:val="04E71B99"/>
    <w:rsid w:val="050E33A1"/>
    <w:rsid w:val="051B502E"/>
    <w:rsid w:val="05445690"/>
    <w:rsid w:val="055138CD"/>
    <w:rsid w:val="057938CE"/>
    <w:rsid w:val="05E22E3F"/>
    <w:rsid w:val="0638217B"/>
    <w:rsid w:val="06543158"/>
    <w:rsid w:val="06C00E53"/>
    <w:rsid w:val="06F00CB9"/>
    <w:rsid w:val="072675BF"/>
    <w:rsid w:val="07B65292"/>
    <w:rsid w:val="07C14A40"/>
    <w:rsid w:val="07E65929"/>
    <w:rsid w:val="087E18B8"/>
    <w:rsid w:val="08A804E5"/>
    <w:rsid w:val="08D90452"/>
    <w:rsid w:val="09060CEA"/>
    <w:rsid w:val="09957D75"/>
    <w:rsid w:val="09B942EA"/>
    <w:rsid w:val="09C40F51"/>
    <w:rsid w:val="09C839C1"/>
    <w:rsid w:val="09FD5F1B"/>
    <w:rsid w:val="0A0A52B7"/>
    <w:rsid w:val="0A1024AB"/>
    <w:rsid w:val="0AF551BB"/>
    <w:rsid w:val="0B186C01"/>
    <w:rsid w:val="0B19322E"/>
    <w:rsid w:val="0B950476"/>
    <w:rsid w:val="0C2F0109"/>
    <w:rsid w:val="0C711453"/>
    <w:rsid w:val="0C816BC4"/>
    <w:rsid w:val="0CEA289F"/>
    <w:rsid w:val="0D4171B5"/>
    <w:rsid w:val="0DBB5C53"/>
    <w:rsid w:val="0DC62BCC"/>
    <w:rsid w:val="0E5933A8"/>
    <w:rsid w:val="0E855BAD"/>
    <w:rsid w:val="0E9D6B87"/>
    <w:rsid w:val="0EF23982"/>
    <w:rsid w:val="0F206E16"/>
    <w:rsid w:val="0FB3772C"/>
    <w:rsid w:val="0FB61C16"/>
    <w:rsid w:val="0FF00FB7"/>
    <w:rsid w:val="1023520F"/>
    <w:rsid w:val="105473E6"/>
    <w:rsid w:val="10C16169"/>
    <w:rsid w:val="10D91D75"/>
    <w:rsid w:val="112A0E5F"/>
    <w:rsid w:val="11356ED9"/>
    <w:rsid w:val="113C1CC7"/>
    <w:rsid w:val="11AC3268"/>
    <w:rsid w:val="11DA20EB"/>
    <w:rsid w:val="11F537C4"/>
    <w:rsid w:val="121B02F3"/>
    <w:rsid w:val="124C0DDA"/>
    <w:rsid w:val="12657ADD"/>
    <w:rsid w:val="126F7C14"/>
    <w:rsid w:val="127E7134"/>
    <w:rsid w:val="12C04CDA"/>
    <w:rsid w:val="12E51BE7"/>
    <w:rsid w:val="12F92D6A"/>
    <w:rsid w:val="13182DD8"/>
    <w:rsid w:val="13502F01"/>
    <w:rsid w:val="13615660"/>
    <w:rsid w:val="13B676A2"/>
    <w:rsid w:val="13C70832"/>
    <w:rsid w:val="146B381A"/>
    <w:rsid w:val="15704BB1"/>
    <w:rsid w:val="15A06BB8"/>
    <w:rsid w:val="15BA2BA3"/>
    <w:rsid w:val="1617283B"/>
    <w:rsid w:val="16277BF0"/>
    <w:rsid w:val="164053EB"/>
    <w:rsid w:val="165B7001"/>
    <w:rsid w:val="16794935"/>
    <w:rsid w:val="16B341DA"/>
    <w:rsid w:val="16BB49D5"/>
    <w:rsid w:val="17B53CD5"/>
    <w:rsid w:val="17D66D89"/>
    <w:rsid w:val="17F72D26"/>
    <w:rsid w:val="183069B7"/>
    <w:rsid w:val="18751A01"/>
    <w:rsid w:val="1892713D"/>
    <w:rsid w:val="18E11A2C"/>
    <w:rsid w:val="1939161A"/>
    <w:rsid w:val="196213BC"/>
    <w:rsid w:val="19B84223"/>
    <w:rsid w:val="19C23860"/>
    <w:rsid w:val="1A1D5EEE"/>
    <w:rsid w:val="1A6608BA"/>
    <w:rsid w:val="1AB304D3"/>
    <w:rsid w:val="1ABC2110"/>
    <w:rsid w:val="1B14478A"/>
    <w:rsid w:val="1B1B0AF5"/>
    <w:rsid w:val="1B1F5755"/>
    <w:rsid w:val="1B475929"/>
    <w:rsid w:val="1BB574D1"/>
    <w:rsid w:val="1C97680F"/>
    <w:rsid w:val="1D0D2C02"/>
    <w:rsid w:val="1D217C7B"/>
    <w:rsid w:val="1D520F45"/>
    <w:rsid w:val="1DE53F0C"/>
    <w:rsid w:val="1E0238C4"/>
    <w:rsid w:val="1E0B2351"/>
    <w:rsid w:val="1E1A282C"/>
    <w:rsid w:val="1E930568"/>
    <w:rsid w:val="1EDB6246"/>
    <w:rsid w:val="1F292784"/>
    <w:rsid w:val="1FB14ED4"/>
    <w:rsid w:val="1FCC6BDD"/>
    <w:rsid w:val="207025B2"/>
    <w:rsid w:val="20BA2697"/>
    <w:rsid w:val="20EE5485"/>
    <w:rsid w:val="211E148A"/>
    <w:rsid w:val="214C254E"/>
    <w:rsid w:val="223356DD"/>
    <w:rsid w:val="22611865"/>
    <w:rsid w:val="22677104"/>
    <w:rsid w:val="228C0D9D"/>
    <w:rsid w:val="2299488D"/>
    <w:rsid w:val="230808FC"/>
    <w:rsid w:val="235B0582"/>
    <w:rsid w:val="236C79B4"/>
    <w:rsid w:val="238352E5"/>
    <w:rsid w:val="23AD4CD6"/>
    <w:rsid w:val="23B87B38"/>
    <w:rsid w:val="24443734"/>
    <w:rsid w:val="244C7414"/>
    <w:rsid w:val="24644000"/>
    <w:rsid w:val="24CA2025"/>
    <w:rsid w:val="24CE1FD6"/>
    <w:rsid w:val="252E7BC3"/>
    <w:rsid w:val="25A9164A"/>
    <w:rsid w:val="260B3FF3"/>
    <w:rsid w:val="262E5B1F"/>
    <w:rsid w:val="26364D2B"/>
    <w:rsid w:val="2671256C"/>
    <w:rsid w:val="26D172C1"/>
    <w:rsid w:val="27793760"/>
    <w:rsid w:val="278261D4"/>
    <w:rsid w:val="280738C2"/>
    <w:rsid w:val="280867AE"/>
    <w:rsid w:val="280936C3"/>
    <w:rsid w:val="283A0611"/>
    <w:rsid w:val="28AC7412"/>
    <w:rsid w:val="28D3679F"/>
    <w:rsid w:val="2935799D"/>
    <w:rsid w:val="299923C9"/>
    <w:rsid w:val="299B6977"/>
    <w:rsid w:val="29D5059E"/>
    <w:rsid w:val="29D87D2E"/>
    <w:rsid w:val="29E63B95"/>
    <w:rsid w:val="2A8D38AD"/>
    <w:rsid w:val="2ABB7F40"/>
    <w:rsid w:val="2AEA1A6D"/>
    <w:rsid w:val="2B1E701D"/>
    <w:rsid w:val="2B505DA4"/>
    <w:rsid w:val="2B6D15BB"/>
    <w:rsid w:val="2BF30420"/>
    <w:rsid w:val="2BF5103F"/>
    <w:rsid w:val="2C845BAC"/>
    <w:rsid w:val="2CF64C42"/>
    <w:rsid w:val="2DAA134F"/>
    <w:rsid w:val="2DD629F6"/>
    <w:rsid w:val="2E8D719B"/>
    <w:rsid w:val="2E930BD0"/>
    <w:rsid w:val="2F4D2B82"/>
    <w:rsid w:val="2F940561"/>
    <w:rsid w:val="2FD071BD"/>
    <w:rsid w:val="2FF06845"/>
    <w:rsid w:val="3094217F"/>
    <w:rsid w:val="30EB60C3"/>
    <w:rsid w:val="31927472"/>
    <w:rsid w:val="31A7555A"/>
    <w:rsid w:val="31D459BD"/>
    <w:rsid w:val="329A748A"/>
    <w:rsid w:val="32C7780F"/>
    <w:rsid w:val="33AD4806"/>
    <w:rsid w:val="33C13302"/>
    <w:rsid w:val="345C0804"/>
    <w:rsid w:val="34623BEC"/>
    <w:rsid w:val="34695879"/>
    <w:rsid w:val="346D5F3A"/>
    <w:rsid w:val="355F64AF"/>
    <w:rsid w:val="35764CBC"/>
    <w:rsid w:val="35843133"/>
    <w:rsid w:val="35C0333B"/>
    <w:rsid w:val="36024C8D"/>
    <w:rsid w:val="360C41B8"/>
    <w:rsid w:val="36215648"/>
    <w:rsid w:val="362E3ADB"/>
    <w:rsid w:val="36A253B0"/>
    <w:rsid w:val="36BB4C7A"/>
    <w:rsid w:val="36EB1833"/>
    <w:rsid w:val="370129B5"/>
    <w:rsid w:val="37767D18"/>
    <w:rsid w:val="37B919C8"/>
    <w:rsid w:val="37BC0E67"/>
    <w:rsid w:val="37C167DA"/>
    <w:rsid w:val="389059DF"/>
    <w:rsid w:val="38A7276C"/>
    <w:rsid w:val="38D60558"/>
    <w:rsid w:val="38E07089"/>
    <w:rsid w:val="38E9005F"/>
    <w:rsid w:val="38F60505"/>
    <w:rsid w:val="39B06FA2"/>
    <w:rsid w:val="39D11A15"/>
    <w:rsid w:val="39E13DBC"/>
    <w:rsid w:val="3A4F7D80"/>
    <w:rsid w:val="3AE229FE"/>
    <w:rsid w:val="3AFD4AE2"/>
    <w:rsid w:val="3B3352D9"/>
    <w:rsid w:val="3B5B150E"/>
    <w:rsid w:val="3BD702C3"/>
    <w:rsid w:val="3BDE6CF3"/>
    <w:rsid w:val="3C7F6282"/>
    <w:rsid w:val="3CB82B3F"/>
    <w:rsid w:val="3CEB717E"/>
    <w:rsid w:val="3D4346CC"/>
    <w:rsid w:val="3D5870A3"/>
    <w:rsid w:val="3D98734D"/>
    <w:rsid w:val="3DC86BA5"/>
    <w:rsid w:val="3E144A0A"/>
    <w:rsid w:val="3E473BFD"/>
    <w:rsid w:val="3E7D7ED3"/>
    <w:rsid w:val="3EF457A3"/>
    <w:rsid w:val="3FC248CB"/>
    <w:rsid w:val="409C602E"/>
    <w:rsid w:val="40A07B22"/>
    <w:rsid w:val="40F65860"/>
    <w:rsid w:val="42354D04"/>
    <w:rsid w:val="4282565B"/>
    <w:rsid w:val="428E0FCE"/>
    <w:rsid w:val="433663AD"/>
    <w:rsid w:val="4357445B"/>
    <w:rsid w:val="440D2F4A"/>
    <w:rsid w:val="441B5479"/>
    <w:rsid w:val="44211DFB"/>
    <w:rsid w:val="4427025B"/>
    <w:rsid w:val="442B5163"/>
    <w:rsid w:val="447D0DF4"/>
    <w:rsid w:val="44B72C32"/>
    <w:rsid w:val="44BA271C"/>
    <w:rsid w:val="44FA3732"/>
    <w:rsid w:val="450A04ED"/>
    <w:rsid w:val="45863662"/>
    <w:rsid w:val="45CF434D"/>
    <w:rsid w:val="46232639"/>
    <w:rsid w:val="462C7CC9"/>
    <w:rsid w:val="466518F1"/>
    <w:rsid w:val="46991B1B"/>
    <w:rsid w:val="46A968C5"/>
    <w:rsid w:val="46F62692"/>
    <w:rsid w:val="473B4B5D"/>
    <w:rsid w:val="4749688A"/>
    <w:rsid w:val="47B81364"/>
    <w:rsid w:val="47EC1965"/>
    <w:rsid w:val="47FB1C89"/>
    <w:rsid w:val="4806325C"/>
    <w:rsid w:val="48220EFC"/>
    <w:rsid w:val="4848289E"/>
    <w:rsid w:val="48742BBB"/>
    <w:rsid w:val="48753FD5"/>
    <w:rsid w:val="48B95CD4"/>
    <w:rsid w:val="48BA541B"/>
    <w:rsid w:val="49173114"/>
    <w:rsid w:val="4970155B"/>
    <w:rsid w:val="497C0B29"/>
    <w:rsid w:val="49A349D7"/>
    <w:rsid w:val="49DD0AE8"/>
    <w:rsid w:val="4A0F05CD"/>
    <w:rsid w:val="4ACA60EB"/>
    <w:rsid w:val="4B5B3C93"/>
    <w:rsid w:val="4C8D7C18"/>
    <w:rsid w:val="4D167F51"/>
    <w:rsid w:val="4D8162F2"/>
    <w:rsid w:val="4DC826EE"/>
    <w:rsid w:val="4DCA4EA3"/>
    <w:rsid w:val="4DD94D67"/>
    <w:rsid w:val="4E0D269E"/>
    <w:rsid w:val="4E3030DD"/>
    <w:rsid w:val="4E90509F"/>
    <w:rsid w:val="4EC831CD"/>
    <w:rsid w:val="4ECB6CFB"/>
    <w:rsid w:val="4F0C4CA9"/>
    <w:rsid w:val="4F3400AB"/>
    <w:rsid w:val="4FAD01CD"/>
    <w:rsid w:val="4FB6453E"/>
    <w:rsid w:val="4FE46DDE"/>
    <w:rsid w:val="50242FAC"/>
    <w:rsid w:val="50BC5114"/>
    <w:rsid w:val="512D3983"/>
    <w:rsid w:val="51EE0E53"/>
    <w:rsid w:val="53133A65"/>
    <w:rsid w:val="5356774F"/>
    <w:rsid w:val="53952641"/>
    <w:rsid w:val="53C57971"/>
    <w:rsid w:val="53EA4055"/>
    <w:rsid w:val="54765E5E"/>
    <w:rsid w:val="54F9433D"/>
    <w:rsid w:val="555B6E99"/>
    <w:rsid w:val="55CA003F"/>
    <w:rsid w:val="561231E3"/>
    <w:rsid w:val="56956F89"/>
    <w:rsid w:val="569616A4"/>
    <w:rsid w:val="56F27F3C"/>
    <w:rsid w:val="578306A8"/>
    <w:rsid w:val="57966541"/>
    <w:rsid w:val="57AA26A0"/>
    <w:rsid w:val="57E32ECF"/>
    <w:rsid w:val="57E52DBC"/>
    <w:rsid w:val="5808340B"/>
    <w:rsid w:val="587B7D19"/>
    <w:rsid w:val="58FB14CE"/>
    <w:rsid w:val="591F762B"/>
    <w:rsid w:val="592C0D02"/>
    <w:rsid w:val="59A80F83"/>
    <w:rsid w:val="5A12367E"/>
    <w:rsid w:val="5A196BFB"/>
    <w:rsid w:val="5A643EC6"/>
    <w:rsid w:val="5AB12C80"/>
    <w:rsid w:val="5B0A48A4"/>
    <w:rsid w:val="5B0F74EB"/>
    <w:rsid w:val="5BB44623"/>
    <w:rsid w:val="5BC07A4C"/>
    <w:rsid w:val="5BC32355"/>
    <w:rsid w:val="5BE6740E"/>
    <w:rsid w:val="5C702C56"/>
    <w:rsid w:val="5CD5315B"/>
    <w:rsid w:val="5CFC1D84"/>
    <w:rsid w:val="5D150CFC"/>
    <w:rsid w:val="5D4C62C5"/>
    <w:rsid w:val="5E183F80"/>
    <w:rsid w:val="5E554D2D"/>
    <w:rsid w:val="5E77584C"/>
    <w:rsid w:val="5E9A7041"/>
    <w:rsid w:val="5EAB70EF"/>
    <w:rsid w:val="5EC56D39"/>
    <w:rsid w:val="5EC66D24"/>
    <w:rsid w:val="5ECE3347"/>
    <w:rsid w:val="5EE2710B"/>
    <w:rsid w:val="5F326950"/>
    <w:rsid w:val="6037387E"/>
    <w:rsid w:val="607D480F"/>
    <w:rsid w:val="609111EA"/>
    <w:rsid w:val="60920847"/>
    <w:rsid w:val="60BE5354"/>
    <w:rsid w:val="60CA1FF4"/>
    <w:rsid w:val="61323BEB"/>
    <w:rsid w:val="61471111"/>
    <w:rsid w:val="61B0776C"/>
    <w:rsid w:val="61EC3294"/>
    <w:rsid w:val="61FD548E"/>
    <w:rsid w:val="620F5A9C"/>
    <w:rsid w:val="623147F9"/>
    <w:rsid w:val="62327FDB"/>
    <w:rsid w:val="6245408A"/>
    <w:rsid w:val="627A6F9C"/>
    <w:rsid w:val="62831F97"/>
    <w:rsid w:val="62A407DD"/>
    <w:rsid w:val="62A91309"/>
    <w:rsid w:val="62F863D2"/>
    <w:rsid w:val="633C0B4F"/>
    <w:rsid w:val="638F5D77"/>
    <w:rsid w:val="63B70591"/>
    <w:rsid w:val="64005C4B"/>
    <w:rsid w:val="640335CB"/>
    <w:rsid w:val="647B1768"/>
    <w:rsid w:val="64D644C3"/>
    <w:rsid w:val="65495B56"/>
    <w:rsid w:val="65527696"/>
    <w:rsid w:val="658B5A06"/>
    <w:rsid w:val="65B65A86"/>
    <w:rsid w:val="65D906C0"/>
    <w:rsid w:val="65FF2171"/>
    <w:rsid w:val="663A1CB5"/>
    <w:rsid w:val="669E6382"/>
    <w:rsid w:val="66B0771B"/>
    <w:rsid w:val="66B55912"/>
    <w:rsid w:val="66CD24D0"/>
    <w:rsid w:val="66E14D4B"/>
    <w:rsid w:val="670C649D"/>
    <w:rsid w:val="671D1F24"/>
    <w:rsid w:val="67C7411C"/>
    <w:rsid w:val="67CA10FE"/>
    <w:rsid w:val="67E6663C"/>
    <w:rsid w:val="67F31320"/>
    <w:rsid w:val="68923629"/>
    <w:rsid w:val="689A59EA"/>
    <w:rsid w:val="68B33931"/>
    <w:rsid w:val="68BD02F3"/>
    <w:rsid w:val="68D05357"/>
    <w:rsid w:val="692D0685"/>
    <w:rsid w:val="69995374"/>
    <w:rsid w:val="69DE58EA"/>
    <w:rsid w:val="6AB42A73"/>
    <w:rsid w:val="6AB9336B"/>
    <w:rsid w:val="6B8A1720"/>
    <w:rsid w:val="6BAB5E14"/>
    <w:rsid w:val="6C9100AC"/>
    <w:rsid w:val="6C960694"/>
    <w:rsid w:val="6CCD254F"/>
    <w:rsid w:val="6D0847F5"/>
    <w:rsid w:val="6D187443"/>
    <w:rsid w:val="6D884186"/>
    <w:rsid w:val="6D8B3B8B"/>
    <w:rsid w:val="6D9068E8"/>
    <w:rsid w:val="6DF71EB2"/>
    <w:rsid w:val="6DF81808"/>
    <w:rsid w:val="6DFB4B5B"/>
    <w:rsid w:val="6E37133C"/>
    <w:rsid w:val="6E5E7714"/>
    <w:rsid w:val="6E6A1780"/>
    <w:rsid w:val="6F0E457F"/>
    <w:rsid w:val="702B1A5C"/>
    <w:rsid w:val="705803C5"/>
    <w:rsid w:val="70E50136"/>
    <w:rsid w:val="71056491"/>
    <w:rsid w:val="71221912"/>
    <w:rsid w:val="71A619C1"/>
    <w:rsid w:val="71F2030B"/>
    <w:rsid w:val="71F40DE7"/>
    <w:rsid w:val="723C4439"/>
    <w:rsid w:val="7248629B"/>
    <w:rsid w:val="72B2245B"/>
    <w:rsid w:val="72B51A92"/>
    <w:rsid w:val="730E073D"/>
    <w:rsid w:val="73567646"/>
    <w:rsid w:val="73571FA7"/>
    <w:rsid w:val="73AC38A2"/>
    <w:rsid w:val="745512ED"/>
    <w:rsid w:val="74655FEC"/>
    <w:rsid w:val="74E142F8"/>
    <w:rsid w:val="74F657AE"/>
    <w:rsid w:val="754B4EF3"/>
    <w:rsid w:val="75761491"/>
    <w:rsid w:val="75906BA9"/>
    <w:rsid w:val="75961F45"/>
    <w:rsid w:val="75C80E9D"/>
    <w:rsid w:val="75D072AE"/>
    <w:rsid w:val="75F04507"/>
    <w:rsid w:val="76055943"/>
    <w:rsid w:val="76195940"/>
    <w:rsid w:val="763175C8"/>
    <w:rsid w:val="766A68C5"/>
    <w:rsid w:val="76FC3D86"/>
    <w:rsid w:val="77157517"/>
    <w:rsid w:val="774815FE"/>
    <w:rsid w:val="776D2E66"/>
    <w:rsid w:val="77BB37CD"/>
    <w:rsid w:val="782F1ED4"/>
    <w:rsid w:val="784D2577"/>
    <w:rsid w:val="78530404"/>
    <w:rsid w:val="78680134"/>
    <w:rsid w:val="7889489A"/>
    <w:rsid w:val="78972BB6"/>
    <w:rsid w:val="79AA1F97"/>
    <w:rsid w:val="79C133E7"/>
    <w:rsid w:val="79C16E7C"/>
    <w:rsid w:val="7A9533C3"/>
    <w:rsid w:val="7ABB4AA0"/>
    <w:rsid w:val="7AE61EBA"/>
    <w:rsid w:val="7B5C6D2B"/>
    <w:rsid w:val="7B6E48ED"/>
    <w:rsid w:val="7B7D7F1F"/>
    <w:rsid w:val="7C167698"/>
    <w:rsid w:val="7C6E1430"/>
    <w:rsid w:val="7C7D391F"/>
    <w:rsid w:val="7C974743"/>
    <w:rsid w:val="7C9D2F8E"/>
    <w:rsid w:val="7CB42517"/>
    <w:rsid w:val="7D0535A6"/>
    <w:rsid w:val="7D444165"/>
    <w:rsid w:val="7D593988"/>
    <w:rsid w:val="7D97280B"/>
    <w:rsid w:val="7DB357E5"/>
    <w:rsid w:val="7E8C404E"/>
    <w:rsid w:val="7EA1463E"/>
    <w:rsid w:val="7EAB53F2"/>
    <w:rsid w:val="7F122549"/>
    <w:rsid w:val="7F447839"/>
    <w:rsid w:val="7F4512F9"/>
    <w:rsid w:val="7FA50C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qFormat/>
    <w:uiPriority w:val="0"/>
    <w:pPr>
      <w:jc w:val="left"/>
    </w:pPr>
  </w:style>
  <w:style w:type="paragraph" w:styleId="3">
    <w:name w:val="Balloon Text"/>
    <w:basedOn w:val="1"/>
    <w:link w:val="15"/>
    <w:qFormat/>
    <w:uiPriority w:val="0"/>
    <w:rPr>
      <w:sz w:val="18"/>
      <w:szCs w:val="18"/>
    </w:rPr>
  </w:style>
  <w:style w:type="paragraph" w:styleId="4">
    <w:name w:val="footer"/>
    <w:basedOn w:val="1"/>
    <w:link w:val="12"/>
    <w:qFormat/>
    <w:uiPriority w:val="0"/>
    <w:pPr>
      <w:pBdr>
        <w:top w:val="single" w:color="auto" w:sz="4" w:space="1"/>
      </w:pBd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link w:val="17"/>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 w:val="20"/>
      <w:szCs w:val="21"/>
    </w:rPr>
  </w:style>
  <w:style w:type="paragraph" w:styleId="7">
    <w:name w:val="annotation subject"/>
    <w:basedOn w:val="2"/>
    <w:next w:val="2"/>
    <w:link w:val="14"/>
    <w:qFormat/>
    <w:uiPriority w:val="0"/>
    <w:rPr>
      <w:b/>
      <w:bCs/>
    </w:rPr>
  </w:style>
  <w:style w:type="character" w:styleId="10">
    <w:name w:val="annotation reference"/>
    <w:qFormat/>
    <w:uiPriority w:val="0"/>
    <w:rPr>
      <w:sz w:val="21"/>
      <w:szCs w:val="21"/>
    </w:rPr>
  </w:style>
  <w:style w:type="character" w:customStyle="1" w:styleId="11">
    <w:name w:val="页眉 Char"/>
    <w:link w:val="5"/>
    <w:qFormat/>
    <w:uiPriority w:val="0"/>
    <w:rPr>
      <w:kern w:val="2"/>
      <w:sz w:val="18"/>
      <w:szCs w:val="18"/>
    </w:rPr>
  </w:style>
  <w:style w:type="character" w:customStyle="1" w:styleId="12">
    <w:name w:val="页脚 Char"/>
    <w:link w:val="4"/>
    <w:uiPriority w:val="0"/>
    <w:rPr>
      <w:kern w:val="2"/>
      <w:sz w:val="18"/>
      <w:szCs w:val="18"/>
    </w:rPr>
  </w:style>
  <w:style w:type="character" w:customStyle="1" w:styleId="13">
    <w:name w:val="批注文字 Char"/>
    <w:link w:val="2"/>
    <w:qFormat/>
    <w:uiPriority w:val="0"/>
    <w:rPr>
      <w:kern w:val="2"/>
      <w:sz w:val="21"/>
      <w:szCs w:val="22"/>
    </w:rPr>
  </w:style>
  <w:style w:type="character" w:customStyle="1" w:styleId="14">
    <w:name w:val="批注主题 Char"/>
    <w:link w:val="7"/>
    <w:qFormat/>
    <w:uiPriority w:val="0"/>
    <w:rPr>
      <w:b/>
      <w:bCs/>
      <w:kern w:val="2"/>
      <w:sz w:val="21"/>
      <w:szCs w:val="22"/>
    </w:rPr>
  </w:style>
  <w:style w:type="character" w:customStyle="1" w:styleId="15">
    <w:name w:val="批注框文本 Char"/>
    <w:link w:val="3"/>
    <w:qFormat/>
    <w:uiPriority w:val="0"/>
    <w:rPr>
      <w:kern w:val="2"/>
      <w:sz w:val="18"/>
      <w:szCs w:val="18"/>
    </w:rPr>
  </w:style>
  <w:style w:type="paragraph" w:customStyle="1" w:styleId="16">
    <w:name w:val="列出段落1"/>
    <w:basedOn w:val="1"/>
    <w:qFormat/>
    <w:uiPriority w:val="0"/>
    <w:pPr>
      <w:ind w:firstLine="420" w:firstLineChars="200"/>
    </w:pPr>
  </w:style>
  <w:style w:type="character" w:customStyle="1" w:styleId="17">
    <w:name w:val="HTML 预设格式 Char"/>
    <w:basedOn w:val="9"/>
    <w:link w:val="6"/>
    <w:uiPriority w:val="99"/>
    <w:rPr>
      <w:rFonts w:ascii="Arial" w:hAnsi="Arial"/>
      <w:szCs w:val="21"/>
    </w:rPr>
  </w:style>
  <w:style w:type="paragraph" w:styleId="18">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85FBAD-5963-4251-B9EA-3BC5A4824535}">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460</Words>
  <Characters>2627</Characters>
  <Lines>21</Lines>
  <Paragraphs>6</Paragraphs>
  <TotalTime>78</TotalTime>
  <ScaleCrop>false</ScaleCrop>
  <LinksUpToDate>false</LinksUpToDate>
  <CharactersWithSpaces>3081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2017-03-10T06:23:00Z</dcterms:created>
  <dc:creator>henry</dc:creator>
  <cp:lastModifiedBy>Administrator</cp:lastModifiedBy>
  <cp:lastPrinted>2017-09-05T09:39:00Z</cp:lastPrinted>
  <dcterms:modified xsi:type="dcterms:W3CDTF">2021-05-13T03:14:50Z</dcterms:modified>
  <dc:title>保 密 协 议</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DD1C1E16F95A4D30836CEA8A6C427576</vt:lpwstr>
  </property>
</Properties>
</file>