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default" w:eastAsia="仿宋"/>
          <w:lang w:val="en-US" w:eastAsia="zh-CN"/>
        </w:rPr>
      </w:pPr>
      <w:r>
        <w:rPr>
          <w:rFonts w:hint="eastAsia" w:ascii="仿宋" w:hAnsi="仿宋" w:eastAsia="仿宋"/>
          <w:sz w:val="36"/>
          <w:szCs w:val="36"/>
        </w:rPr>
        <w:t>保密及竞业限制协议</w:t>
      </w:r>
      <w:r>
        <w:rPr>
          <w:rFonts w:hint="eastAsia" w:ascii="仿宋" w:hAnsi="仿宋" w:eastAsia="仿宋"/>
          <w:sz w:val="36"/>
          <w:szCs w:val="36"/>
          <w:lang w:val="en-US" w:eastAsia="zh-CN"/>
        </w:rPr>
        <w:t xml:space="preserve">  </w:t>
      </w:r>
      <w:bookmarkStart w:id="0" w:name="_GoBack"/>
      <w:bookmarkEnd w:id="0"/>
    </w:p>
    <w:tbl>
      <w:tblPr>
        <w:tblStyle w:val="6"/>
        <w:tblW w:w="97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28"/>
        <w:gridCol w:w="48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7" w:hRule="atLeast"/>
        </w:trPr>
        <w:tc>
          <w:tcPr>
            <w:tcW w:w="4928" w:type="dxa"/>
          </w:tcPr>
          <w:p>
            <w:pPr>
              <w:pStyle w:val="20"/>
              <w:rPr>
                <w:rFonts w:ascii="仿宋" w:hAnsi="仿宋" w:eastAsia="仿宋"/>
                <w:b/>
              </w:rPr>
            </w:pPr>
            <w:r>
              <w:rPr>
                <w:rFonts w:hint="eastAsia" w:ascii="仿宋" w:hAnsi="仿宋" w:eastAsia="仿宋"/>
                <w:b/>
              </w:rPr>
              <w:t>甲方</w:t>
            </w:r>
            <w:r>
              <w:rPr>
                <w:rFonts w:ascii="仿宋" w:hAnsi="仿宋" w:eastAsia="仿宋"/>
                <w:b/>
              </w:rPr>
              <w:t xml:space="preserve"> </w:t>
            </w:r>
          </w:p>
          <w:p>
            <w:pPr>
              <w:pStyle w:val="20"/>
              <w:rPr>
                <w:rFonts w:ascii="仿宋" w:hAnsi="仿宋" w:eastAsia="仿宋"/>
                <w:b/>
              </w:rPr>
            </w:pPr>
            <w:r>
              <w:rPr>
                <w:rFonts w:hint="eastAsia" w:ascii="仿宋" w:hAnsi="仿宋" w:eastAsia="仿宋"/>
                <w:b/>
              </w:rPr>
              <w:t>名称：</w:t>
            </w:r>
            <w:r>
              <w:rPr>
                <w:rFonts w:hint="eastAsia" w:ascii="仿宋" w:hAnsi="仿宋" w:eastAsia="仿宋"/>
                <w:b/>
                <w:lang w:val="en-US" w:eastAsia="zh-CN"/>
              </w:rPr>
              <w:t>XX</w:t>
            </w:r>
            <w:r>
              <w:rPr>
                <w:rFonts w:hint="eastAsia" w:ascii="仿宋" w:hAnsi="仿宋" w:eastAsia="仿宋" w:cs="Calibri"/>
                <w:b/>
              </w:rPr>
              <w:t>企业管理顾问</w:t>
            </w:r>
            <w:r>
              <w:rPr>
                <w:rFonts w:hint="eastAsia" w:ascii="仿宋" w:hAnsi="仿宋" w:eastAsia="仿宋"/>
                <w:b/>
              </w:rPr>
              <w:t>有限公司</w:t>
            </w:r>
          </w:p>
          <w:p>
            <w:pPr>
              <w:pStyle w:val="20"/>
              <w:rPr>
                <w:rFonts w:ascii="仿宋" w:hAnsi="仿宋" w:eastAsia="仿宋" w:cs="Calibri"/>
                <w:b/>
              </w:rPr>
            </w:pPr>
            <w:r>
              <w:rPr>
                <w:rFonts w:hint="eastAsia" w:ascii="仿宋" w:hAnsi="仿宋" w:eastAsia="仿宋"/>
                <w:b/>
              </w:rPr>
              <w:t>法人：</w:t>
            </w:r>
            <w:r>
              <w:rPr>
                <w:rFonts w:ascii="仿宋" w:hAnsi="仿宋" w:eastAsia="仿宋" w:cs="Calibri"/>
                <w:b/>
              </w:rPr>
              <w:t xml:space="preserve"> </w:t>
            </w:r>
          </w:p>
          <w:p>
            <w:pPr>
              <w:pStyle w:val="20"/>
              <w:rPr>
                <w:rFonts w:ascii="仿宋" w:hAnsi="仿宋" w:eastAsia="仿宋"/>
                <w:b/>
              </w:rPr>
            </w:pPr>
            <w:r>
              <w:rPr>
                <w:rFonts w:hint="eastAsia" w:ascii="仿宋" w:hAnsi="仿宋" w:eastAsia="仿宋"/>
                <w:b/>
              </w:rPr>
              <w:t>地址：</w:t>
            </w:r>
            <w:r>
              <w:rPr>
                <w:rFonts w:ascii="仿宋" w:hAnsi="仿宋" w:eastAsia="仿宋"/>
                <w:b/>
              </w:rPr>
              <w:t xml:space="preserve"> </w:t>
            </w:r>
          </w:p>
          <w:p>
            <w:pPr>
              <w:pStyle w:val="20"/>
              <w:rPr>
                <w:rFonts w:ascii="仿宋" w:hAnsi="仿宋" w:eastAsia="仿宋" w:cs="Calibri"/>
                <w:b/>
              </w:rPr>
            </w:pPr>
            <w:r>
              <w:rPr>
                <w:rFonts w:hint="eastAsia" w:ascii="仿宋" w:hAnsi="仿宋" w:eastAsia="仿宋"/>
                <w:b/>
              </w:rPr>
              <w:t>电话：</w:t>
            </w:r>
            <w:r>
              <w:rPr>
                <w:rFonts w:ascii="仿宋" w:hAnsi="仿宋" w:eastAsia="仿宋" w:cs="Calibri"/>
                <w:b/>
              </w:rPr>
              <w:t xml:space="preserve"> </w:t>
            </w:r>
          </w:p>
          <w:p>
            <w:pPr>
              <w:pStyle w:val="20"/>
              <w:rPr>
                <w:rFonts w:ascii="仿宋" w:hAnsi="仿宋" w:eastAsia="仿宋" w:cs="Calibri"/>
                <w:b/>
              </w:rPr>
            </w:pPr>
            <w:r>
              <w:rPr>
                <w:rFonts w:hint="eastAsia" w:ascii="仿宋" w:hAnsi="仿宋" w:eastAsia="仿宋"/>
                <w:b/>
              </w:rPr>
              <w:t>传真：</w:t>
            </w:r>
            <w:r>
              <w:rPr>
                <w:rFonts w:ascii="仿宋" w:hAnsi="仿宋" w:eastAsia="仿宋" w:cs="Calibri"/>
                <w:b/>
              </w:rPr>
              <w:t xml:space="preserve"> </w:t>
            </w:r>
          </w:p>
        </w:tc>
        <w:tc>
          <w:tcPr>
            <w:tcW w:w="4819" w:type="dxa"/>
          </w:tcPr>
          <w:p>
            <w:pPr>
              <w:pStyle w:val="20"/>
              <w:ind w:firstLine="236" w:firstLineChars="98"/>
              <w:rPr>
                <w:rFonts w:ascii="仿宋" w:hAnsi="仿宋" w:eastAsia="仿宋"/>
                <w:b/>
              </w:rPr>
            </w:pPr>
            <w:r>
              <w:rPr>
                <w:rFonts w:hint="eastAsia" w:ascii="仿宋" w:hAnsi="仿宋" w:eastAsia="仿宋"/>
                <w:b/>
              </w:rPr>
              <w:t>乙方</w:t>
            </w:r>
            <w:r>
              <w:rPr>
                <w:rFonts w:ascii="仿宋" w:hAnsi="仿宋" w:eastAsia="仿宋"/>
                <w:b/>
              </w:rPr>
              <w:t xml:space="preserve"> </w:t>
            </w:r>
          </w:p>
          <w:p>
            <w:pPr>
              <w:pStyle w:val="20"/>
              <w:ind w:firstLine="236" w:firstLineChars="98"/>
              <w:rPr>
                <w:rFonts w:ascii="仿宋" w:hAnsi="仿宋" w:eastAsia="仿宋" w:cs="Calibri"/>
                <w:b/>
              </w:rPr>
            </w:pPr>
            <w:r>
              <w:rPr>
                <w:rFonts w:hint="eastAsia" w:ascii="仿宋" w:hAnsi="仿宋" w:eastAsia="仿宋"/>
                <w:b/>
              </w:rPr>
              <w:t>姓名：</w:t>
            </w:r>
            <w:r>
              <w:rPr>
                <w:rFonts w:ascii="仿宋" w:hAnsi="仿宋" w:eastAsia="仿宋" w:cs="Calibri"/>
                <w:b/>
              </w:rPr>
              <w:t xml:space="preserve"> </w:t>
            </w:r>
          </w:p>
          <w:p>
            <w:pPr>
              <w:pStyle w:val="20"/>
              <w:ind w:firstLine="236" w:firstLineChars="98"/>
              <w:rPr>
                <w:rFonts w:ascii="仿宋" w:hAnsi="仿宋" w:eastAsia="仿宋" w:cs="Calibri"/>
                <w:b/>
              </w:rPr>
            </w:pPr>
            <w:r>
              <w:rPr>
                <w:rFonts w:hint="eastAsia" w:ascii="仿宋" w:hAnsi="仿宋" w:eastAsia="仿宋"/>
                <w:b/>
              </w:rPr>
              <w:t>身份证号码：</w:t>
            </w:r>
            <w:r>
              <w:rPr>
                <w:rFonts w:ascii="仿宋" w:hAnsi="仿宋" w:eastAsia="仿宋" w:cs="Calibri"/>
                <w:b/>
              </w:rPr>
              <w:t xml:space="preserve"> </w:t>
            </w:r>
          </w:p>
          <w:p>
            <w:pPr>
              <w:pStyle w:val="20"/>
              <w:ind w:firstLine="236" w:firstLineChars="98"/>
              <w:rPr>
                <w:rFonts w:ascii="仿宋" w:hAnsi="仿宋" w:eastAsia="仿宋"/>
                <w:b/>
              </w:rPr>
            </w:pPr>
            <w:r>
              <w:rPr>
                <w:rFonts w:hint="eastAsia" w:ascii="仿宋" w:hAnsi="仿宋" w:eastAsia="仿宋"/>
                <w:b/>
              </w:rPr>
              <w:t>身份证地址：</w:t>
            </w:r>
            <w:r>
              <w:rPr>
                <w:rFonts w:ascii="仿宋" w:hAnsi="仿宋" w:eastAsia="仿宋"/>
                <w:b/>
              </w:rPr>
              <w:t xml:space="preserve"> </w:t>
            </w:r>
          </w:p>
          <w:p>
            <w:pPr>
              <w:pStyle w:val="20"/>
              <w:ind w:firstLine="236" w:firstLineChars="98"/>
              <w:rPr>
                <w:rFonts w:ascii="仿宋" w:hAnsi="仿宋" w:eastAsia="仿宋"/>
                <w:b/>
              </w:rPr>
            </w:pPr>
            <w:r>
              <w:rPr>
                <w:rFonts w:hint="eastAsia" w:ascii="仿宋" w:hAnsi="仿宋" w:eastAsia="仿宋"/>
                <w:b/>
              </w:rPr>
              <w:t>现</w:t>
            </w:r>
            <w:r>
              <w:rPr>
                <w:rFonts w:ascii="仿宋" w:hAnsi="仿宋" w:eastAsia="仿宋"/>
                <w:b/>
              </w:rPr>
              <w:t xml:space="preserve"> </w:t>
            </w:r>
            <w:r>
              <w:rPr>
                <w:rFonts w:hint="eastAsia" w:ascii="仿宋" w:hAnsi="仿宋" w:eastAsia="仿宋"/>
                <w:b/>
              </w:rPr>
              <w:t>住</w:t>
            </w:r>
            <w:r>
              <w:rPr>
                <w:rFonts w:ascii="仿宋" w:hAnsi="仿宋" w:eastAsia="仿宋"/>
                <w:b/>
              </w:rPr>
              <w:t xml:space="preserve"> </w:t>
            </w:r>
            <w:r>
              <w:rPr>
                <w:rFonts w:hint="eastAsia" w:ascii="仿宋" w:hAnsi="仿宋" w:eastAsia="仿宋"/>
                <w:b/>
              </w:rPr>
              <w:t>址：</w:t>
            </w:r>
            <w:r>
              <w:rPr>
                <w:rFonts w:ascii="仿宋" w:hAnsi="仿宋" w:eastAsia="仿宋"/>
                <w:b/>
              </w:rPr>
              <w:t xml:space="preserve"> </w:t>
            </w:r>
          </w:p>
          <w:p>
            <w:pPr>
              <w:pStyle w:val="20"/>
              <w:ind w:firstLine="236" w:firstLineChars="98"/>
              <w:rPr>
                <w:rFonts w:ascii="仿宋" w:hAnsi="仿宋" w:eastAsia="仿宋" w:cs="Calibri"/>
                <w:b/>
              </w:rPr>
            </w:pPr>
            <w:r>
              <w:rPr>
                <w:rFonts w:hint="eastAsia" w:ascii="仿宋" w:hAnsi="仿宋" w:eastAsia="仿宋"/>
                <w:b/>
              </w:rPr>
              <w:t>联</w:t>
            </w:r>
            <w:r>
              <w:rPr>
                <w:rFonts w:ascii="仿宋" w:hAnsi="仿宋" w:eastAsia="仿宋"/>
                <w:b/>
              </w:rPr>
              <w:t xml:space="preserve"> </w:t>
            </w:r>
            <w:r>
              <w:rPr>
                <w:rFonts w:hint="eastAsia" w:ascii="仿宋" w:hAnsi="仿宋" w:eastAsia="仿宋"/>
                <w:b/>
              </w:rPr>
              <w:t>系</w:t>
            </w:r>
            <w:r>
              <w:rPr>
                <w:rFonts w:ascii="仿宋" w:hAnsi="仿宋" w:eastAsia="仿宋"/>
                <w:b/>
              </w:rPr>
              <w:t xml:space="preserve"> </w:t>
            </w:r>
            <w:r>
              <w:rPr>
                <w:rFonts w:hint="eastAsia" w:ascii="仿宋" w:hAnsi="仿宋" w:eastAsia="仿宋"/>
                <w:b/>
              </w:rPr>
              <w:t>电话：</w:t>
            </w:r>
            <w:r>
              <w:rPr>
                <w:rFonts w:ascii="仿宋" w:hAnsi="仿宋" w:eastAsia="仿宋" w:cs="Calibri"/>
                <w:b/>
              </w:rPr>
              <w:t xml:space="preserve"> </w:t>
            </w:r>
          </w:p>
        </w:tc>
      </w:tr>
    </w:tbl>
    <w:p>
      <w:pPr>
        <w:pStyle w:val="11"/>
        <w:shd w:val="clear" w:color="auto" w:fill="auto"/>
        <w:spacing w:after="0" w:line="240" w:lineRule="auto"/>
        <w:ind w:firstLine="604" w:firstLineChars="200"/>
        <w:jc w:val="both"/>
        <w:rPr>
          <w:rFonts w:ascii="仿宋" w:hAnsi="仿宋" w:eastAsia="仿宋"/>
          <w:color w:val="000000"/>
          <w:sz w:val="28"/>
          <w:szCs w:val="28"/>
          <w:lang w:val="zh-TW"/>
        </w:rPr>
      </w:pPr>
      <w:r>
        <w:rPr>
          <w:rFonts w:ascii="仿宋" w:hAnsi="仿宋" w:eastAsia="仿宋"/>
          <w:color w:val="000000"/>
          <w:sz w:val="28"/>
          <w:szCs w:val="28"/>
          <w:lang w:val="zh-TW"/>
        </w:rPr>
        <w:t>鉴于</w:t>
      </w:r>
      <w:r>
        <w:rPr>
          <w:rFonts w:hint="eastAsia" w:ascii="仿宋" w:hAnsi="仿宋" w:eastAsia="仿宋"/>
          <w:color w:val="000000"/>
          <w:sz w:val="28"/>
          <w:szCs w:val="28"/>
          <w:lang w:val="zh-TW"/>
        </w:rPr>
        <w:t>：</w:t>
      </w:r>
    </w:p>
    <w:p>
      <w:pPr>
        <w:pStyle w:val="11"/>
        <w:shd w:val="clear" w:color="auto" w:fill="auto"/>
        <w:spacing w:after="0" w:line="240" w:lineRule="auto"/>
        <w:ind w:firstLine="604" w:firstLineChars="200"/>
        <w:jc w:val="both"/>
        <w:rPr>
          <w:rFonts w:ascii="仿宋" w:hAnsi="仿宋" w:eastAsia="仿宋"/>
          <w:color w:val="000000"/>
          <w:sz w:val="28"/>
          <w:szCs w:val="28"/>
          <w:lang w:val="zh-TW"/>
        </w:rPr>
      </w:pPr>
      <w:r>
        <w:rPr>
          <w:rFonts w:hint="eastAsia" w:ascii="仿宋" w:hAnsi="仿宋" w:eastAsia="仿宋"/>
          <w:color w:val="000000"/>
          <w:sz w:val="28"/>
          <w:szCs w:val="28"/>
          <w:lang w:val="zh-TW"/>
        </w:rPr>
        <w:t>1、甲方拟实施《</w:t>
      </w:r>
      <w:r>
        <w:rPr>
          <w:rFonts w:hint="eastAsia" w:ascii="仿宋" w:hAnsi="仿宋" w:eastAsia="仿宋"/>
          <w:color w:val="000000"/>
          <w:sz w:val="28"/>
          <w:szCs w:val="28"/>
          <w:lang w:val="en-US" w:eastAsia="zh-CN"/>
        </w:rPr>
        <w:t>XX</w:t>
      </w:r>
      <w:r>
        <w:rPr>
          <w:rFonts w:hint="eastAsia" w:ascii="仿宋" w:hAnsi="仿宋" w:eastAsia="仿宋"/>
          <w:color w:val="000000"/>
          <w:sz w:val="28"/>
          <w:szCs w:val="28"/>
          <w:lang w:val="zh-TW"/>
        </w:rPr>
        <w:t>企业管理顾问有限公司员工激励方案》（以下简称“《激励方案》”），对符合资格的员工进行激励。</w:t>
      </w:r>
    </w:p>
    <w:p>
      <w:pPr>
        <w:pStyle w:val="11"/>
        <w:shd w:val="clear" w:color="auto" w:fill="auto"/>
        <w:spacing w:after="0" w:line="240" w:lineRule="auto"/>
        <w:ind w:firstLine="604" w:firstLineChars="200"/>
        <w:jc w:val="both"/>
        <w:rPr>
          <w:rFonts w:ascii="仿宋" w:hAnsi="仿宋" w:eastAsia="仿宋"/>
          <w:color w:val="000000"/>
          <w:sz w:val="28"/>
          <w:szCs w:val="28"/>
          <w:lang w:val="zh-TW"/>
        </w:rPr>
      </w:pPr>
      <w:r>
        <w:rPr>
          <w:rFonts w:hint="eastAsia" w:ascii="仿宋" w:hAnsi="仿宋" w:eastAsia="仿宋"/>
          <w:color w:val="000000"/>
          <w:sz w:val="28"/>
          <w:szCs w:val="28"/>
          <w:lang w:val="zh-TW"/>
        </w:rPr>
        <w:t>2、乙方作为甲方的员工已经签署《声明书》，同意并接受《激励方案》的内容，并愿意在自身符合《激励方案》的情况下，按照《激励方案》的内容与条款享受相应的激励待遇及承担相应的责任与义务。</w:t>
      </w:r>
    </w:p>
    <w:p>
      <w:pPr>
        <w:pStyle w:val="11"/>
        <w:shd w:val="clear" w:color="auto" w:fill="auto"/>
        <w:spacing w:after="0" w:line="240" w:lineRule="auto"/>
        <w:ind w:firstLine="604" w:firstLineChars="200"/>
        <w:jc w:val="both"/>
        <w:rPr>
          <w:rFonts w:ascii="仿宋" w:hAnsi="仿宋" w:eastAsia="仿宋"/>
          <w:sz w:val="28"/>
          <w:szCs w:val="28"/>
        </w:rPr>
      </w:pPr>
      <w:r>
        <w:rPr>
          <w:rFonts w:hint="eastAsia" w:ascii="仿宋" w:hAnsi="仿宋" w:eastAsia="仿宋"/>
          <w:color w:val="000000"/>
          <w:sz w:val="28"/>
          <w:szCs w:val="28"/>
          <w:lang w:val="zh-TW"/>
        </w:rPr>
        <w:t>3、</w:t>
      </w:r>
      <w:r>
        <w:rPr>
          <w:rFonts w:ascii="仿宋" w:hAnsi="仿宋" w:eastAsia="仿宋"/>
          <w:color w:val="000000"/>
          <w:sz w:val="28"/>
          <w:szCs w:val="28"/>
          <w:lang w:val="zh-TW"/>
        </w:rPr>
        <w:t>乙方已经（或可能）知悉</w:t>
      </w:r>
      <w:r>
        <w:rPr>
          <w:rFonts w:hint="eastAsia" w:ascii="仿宋" w:hAnsi="仿宋" w:eastAsia="仿宋"/>
          <w:sz w:val="28"/>
          <w:szCs w:val="28"/>
        </w:rPr>
        <w:t>甲</w:t>
      </w:r>
      <w:r>
        <w:rPr>
          <w:rFonts w:ascii="仿宋" w:hAnsi="仿宋" w:eastAsia="仿宋"/>
          <w:color w:val="000000"/>
          <w:sz w:val="28"/>
          <w:szCs w:val="28"/>
          <w:lang w:val="zh-TW"/>
        </w:rPr>
        <w:t>方及其关联公司的重要商业秘密或者对甲方及其关联公司的竞争优势具有重要影响的信息，乙方特作出本保密与不竞争</w:t>
      </w:r>
      <w:r>
        <w:rPr>
          <w:rFonts w:ascii="仿宋" w:hAnsi="仿宋" w:eastAsia="仿宋"/>
          <w:sz w:val="28"/>
          <w:szCs w:val="28"/>
        </w:rPr>
        <w:t>承诺，作为甲</w:t>
      </w:r>
      <w:r>
        <w:rPr>
          <w:rFonts w:ascii="仿宋" w:hAnsi="仿宋" w:eastAsia="仿宋"/>
          <w:color w:val="000000"/>
          <w:sz w:val="28"/>
          <w:szCs w:val="28"/>
          <w:lang w:val="zh-TW"/>
        </w:rPr>
        <w:t>方</w:t>
      </w:r>
      <w:r>
        <w:rPr>
          <w:rFonts w:hint="eastAsia" w:ascii="仿宋" w:hAnsi="仿宋" w:eastAsia="仿宋"/>
          <w:color w:val="000000"/>
          <w:sz w:val="28"/>
          <w:szCs w:val="28"/>
          <w:lang w:val="zh-TW"/>
        </w:rPr>
        <w:t>同意</w:t>
      </w:r>
      <w:r>
        <w:rPr>
          <w:rFonts w:ascii="仿宋" w:hAnsi="仿宋" w:eastAsia="仿宋"/>
          <w:color w:val="000000"/>
          <w:sz w:val="28"/>
          <w:szCs w:val="28"/>
          <w:lang w:val="zh-TW"/>
        </w:rPr>
        <w:t>乙方</w:t>
      </w:r>
      <w:r>
        <w:rPr>
          <w:rFonts w:hint="eastAsia" w:ascii="仿宋" w:hAnsi="仿宋" w:eastAsia="仿宋"/>
          <w:color w:val="000000"/>
          <w:sz w:val="28"/>
          <w:szCs w:val="28"/>
          <w:lang w:val="zh-TW"/>
        </w:rPr>
        <w:t>作为甲方的员工在符合资格的条件下享受《激励方案》中相应激励的</w:t>
      </w:r>
      <w:r>
        <w:rPr>
          <w:rFonts w:ascii="仿宋" w:hAnsi="仿宋" w:eastAsia="仿宋"/>
          <w:sz w:val="28"/>
          <w:szCs w:val="28"/>
        </w:rPr>
        <w:t>对价。</w:t>
      </w:r>
    </w:p>
    <w:p>
      <w:pPr>
        <w:pStyle w:val="11"/>
        <w:shd w:val="clear" w:color="auto" w:fill="auto"/>
        <w:spacing w:after="0" w:line="240" w:lineRule="auto"/>
        <w:ind w:firstLine="604" w:firstLineChars="200"/>
        <w:jc w:val="both"/>
        <w:rPr>
          <w:rFonts w:ascii="仿宋" w:hAnsi="仿宋" w:eastAsia="仿宋"/>
          <w:color w:val="000000"/>
          <w:sz w:val="28"/>
          <w:szCs w:val="28"/>
          <w:lang w:val="zh-TW"/>
        </w:rPr>
      </w:pPr>
    </w:p>
    <w:p>
      <w:pPr>
        <w:pStyle w:val="11"/>
        <w:shd w:val="clear" w:color="auto" w:fill="auto"/>
        <w:spacing w:after="0" w:line="240" w:lineRule="auto"/>
        <w:ind w:firstLine="604" w:firstLineChars="200"/>
        <w:jc w:val="both"/>
        <w:rPr>
          <w:rFonts w:ascii="仿宋" w:hAnsi="仿宋" w:eastAsia="仿宋"/>
          <w:sz w:val="28"/>
          <w:szCs w:val="28"/>
        </w:rPr>
      </w:pPr>
      <w:r>
        <w:rPr>
          <w:rFonts w:hint="eastAsia" w:ascii="仿宋" w:hAnsi="仿宋" w:eastAsia="仿宋"/>
          <w:sz w:val="28"/>
          <w:szCs w:val="28"/>
        </w:rPr>
        <w:t>基于上述，</w:t>
      </w:r>
      <w:r>
        <w:rPr>
          <w:rFonts w:ascii="仿宋" w:hAnsi="仿宋" w:eastAsia="仿宋"/>
          <w:sz w:val="28"/>
          <w:szCs w:val="28"/>
        </w:rPr>
        <w:t>甲</w:t>
      </w:r>
      <w:r>
        <w:rPr>
          <w:rFonts w:ascii="仿宋" w:hAnsi="仿宋" w:eastAsia="仿宋"/>
          <w:color w:val="000000"/>
          <w:sz w:val="28"/>
          <w:szCs w:val="28"/>
          <w:lang w:val="zh-TW"/>
        </w:rPr>
        <w:t>、乙根据国家有关法律法规，本着平等、自愿、公平、诚信的精神， 经充分协商一致后，共同订立本合同。双方确认，已经仔细审阅过合同的内容，并完全了解合同各条款的法律含义。</w:t>
      </w:r>
    </w:p>
    <w:p>
      <w:pPr>
        <w:pStyle w:val="11"/>
        <w:shd w:val="clear" w:color="auto" w:fill="auto"/>
        <w:spacing w:after="0" w:line="240" w:lineRule="auto"/>
        <w:ind w:firstLine="158" w:firstLineChars="49"/>
        <w:jc w:val="both"/>
        <w:rPr>
          <w:rFonts w:ascii="仿宋" w:hAnsi="仿宋" w:eastAsia="仿宋"/>
          <w:b/>
          <w:sz w:val="30"/>
          <w:szCs w:val="30"/>
        </w:rPr>
      </w:pPr>
      <w:r>
        <w:rPr>
          <w:rFonts w:hint="eastAsia" w:ascii="仿宋" w:hAnsi="仿宋" w:eastAsia="仿宋"/>
          <w:b/>
          <w:sz w:val="30"/>
          <w:szCs w:val="30"/>
        </w:rPr>
        <w:t>一、权利和义务</w:t>
      </w:r>
    </w:p>
    <w:p>
      <w:pPr>
        <w:pStyle w:val="11"/>
        <w:shd w:val="clear" w:color="auto" w:fill="auto"/>
        <w:spacing w:after="0" w:line="240" w:lineRule="auto"/>
        <w:ind w:firstLine="141" w:firstLineChars="50"/>
        <w:jc w:val="both"/>
        <w:rPr>
          <w:rFonts w:ascii="仿宋" w:hAnsi="仿宋" w:eastAsia="仿宋"/>
          <w:b/>
          <w:sz w:val="28"/>
          <w:szCs w:val="28"/>
        </w:rPr>
      </w:pPr>
      <w:r>
        <w:rPr>
          <w:rStyle w:val="12"/>
          <w:rFonts w:ascii="仿宋" w:hAnsi="仿宋" w:eastAsia="仿宋"/>
          <w:b/>
          <w:sz w:val="28"/>
          <w:szCs w:val="28"/>
          <w:lang w:val="zh-TW"/>
        </w:rPr>
        <w:t>(</w:t>
      </w:r>
      <w:r>
        <w:rPr>
          <w:rFonts w:ascii="仿宋" w:hAnsi="仿宋" w:eastAsia="仿宋"/>
          <w:b/>
          <w:color w:val="000000"/>
          <w:sz w:val="28"/>
          <w:szCs w:val="28"/>
          <w:lang w:val="zh-TW"/>
        </w:rPr>
        <w:t>一）乙方承诺</w:t>
      </w:r>
    </w:p>
    <w:p>
      <w:pPr>
        <w:pStyle w:val="11"/>
        <w:numPr>
          <w:ilvl w:val="0"/>
          <w:numId w:val="1"/>
        </w:numPr>
        <w:shd w:val="clear" w:color="auto" w:fill="auto"/>
        <w:tabs>
          <w:tab w:val="left" w:pos="993"/>
        </w:tabs>
        <w:spacing w:after="0" w:line="240" w:lineRule="auto"/>
        <w:ind w:left="0" w:firstLine="489" w:firstLineChars="162"/>
        <w:jc w:val="both"/>
        <w:rPr>
          <w:rFonts w:ascii="仿宋" w:hAnsi="仿宋" w:eastAsia="仿宋"/>
          <w:color w:val="000000"/>
          <w:sz w:val="28"/>
          <w:szCs w:val="28"/>
          <w:lang w:val="zh-TW"/>
        </w:rPr>
      </w:pPr>
      <w:r>
        <w:rPr>
          <w:rFonts w:ascii="仿宋" w:hAnsi="仿宋" w:eastAsia="仿宋"/>
          <w:color w:val="000000"/>
          <w:sz w:val="28"/>
          <w:szCs w:val="28"/>
          <w:lang w:val="zh-TW"/>
        </w:rPr>
        <w:t>未经甲方同意，在职期间不得自营或者为他人经营与甲方</w:t>
      </w:r>
      <w:r>
        <w:rPr>
          <w:rFonts w:hint="eastAsia" w:ascii="仿宋" w:hAnsi="仿宋" w:eastAsia="仿宋"/>
          <w:color w:val="000000"/>
          <w:sz w:val="28"/>
          <w:szCs w:val="28"/>
          <w:lang w:val="zh-TW"/>
        </w:rPr>
        <w:t>（含甲方分子公司）</w:t>
      </w:r>
      <w:r>
        <w:rPr>
          <w:rFonts w:ascii="仿宋" w:hAnsi="仿宋" w:eastAsia="仿宋"/>
          <w:color w:val="000000"/>
          <w:sz w:val="28"/>
          <w:szCs w:val="28"/>
          <w:lang w:val="zh-TW"/>
        </w:rPr>
        <w:t>或其关联公司同类的营业；</w:t>
      </w:r>
    </w:p>
    <w:p>
      <w:pPr>
        <w:pStyle w:val="11"/>
        <w:numPr>
          <w:ilvl w:val="0"/>
          <w:numId w:val="1"/>
        </w:numPr>
        <w:shd w:val="clear" w:color="auto" w:fill="auto"/>
        <w:tabs>
          <w:tab w:val="left" w:pos="993"/>
        </w:tabs>
        <w:spacing w:after="0" w:line="240" w:lineRule="auto"/>
        <w:ind w:left="0" w:firstLine="453" w:firstLineChars="162"/>
        <w:jc w:val="both"/>
        <w:rPr>
          <w:rStyle w:val="12"/>
          <w:rFonts w:ascii="仿宋" w:hAnsi="仿宋" w:eastAsia="仿宋" w:cs="MingLiU"/>
          <w:spacing w:val="11"/>
          <w:sz w:val="28"/>
          <w:szCs w:val="28"/>
          <w:shd w:val="clear" w:color="auto" w:fill="auto"/>
          <w:lang w:val="zh-TW"/>
        </w:rPr>
      </w:pPr>
      <w:r>
        <w:rPr>
          <w:rStyle w:val="12"/>
          <w:rFonts w:ascii="仿宋" w:hAnsi="仿宋" w:eastAsia="仿宋"/>
          <w:sz w:val="28"/>
          <w:szCs w:val="28"/>
        </w:rPr>
        <w:t>不论因何种原因从甲方</w:t>
      </w:r>
      <w:r>
        <w:rPr>
          <w:rFonts w:hint="eastAsia" w:ascii="仿宋" w:hAnsi="仿宋" w:eastAsia="仿宋"/>
          <w:color w:val="000000"/>
          <w:sz w:val="28"/>
          <w:szCs w:val="28"/>
          <w:lang w:val="zh-TW"/>
        </w:rPr>
        <w:t>（含甲方分子公司）</w:t>
      </w:r>
      <w:r>
        <w:rPr>
          <w:rStyle w:val="12"/>
          <w:rFonts w:ascii="仿宋" w:hAnsi="仿宋" w:eastAsia="仿宋"/>
          <w:sz w:val="28"/>
          <w:szCs w:val="28"/>
        </w:rPr>
        <w:t>或其关联公司离职，离职后两年内（自劳动关系解除之日起计算，到劳动关系解除两年后的次日止），乙方不得到与甲方</w:t>
      </w:r>
      <w:r>
        <w:rPr>
          <w:rFonts w:hint="eastAsia" w:ascii="仿宋" w:hAnsi="仿宋" w:eastAsia="仿宋"/>
          <w:color w:val="000000"/>
          <w:sz w:val="28"/>
          <w:szCs w:val="28"/>
          <w:lang w:val="zh-TW"/>
        </w:rPr>
        <w:t>（含甲方分子公司）</w:t>
      </w:r>
      <w:r>
        <w:rPr>
          <w:rStyle w:val="12"/>
          <w:rFonts w:ascii="仿宋" w:hAnsi="仿宋" w:eastAsia="仿宋"/>
          <w:sz w:val="28"/>
          <w:szCs w:val="28"/>
        </w:rPr>
        <w:t>或其关联公司有竞争关系的单位就职。</w:t>
      </w:r>
    </w:p>
    <w:p>
      <w:pPr>
        <w:pStyle w:val="11"/>
        <w:numPr>
          <w:ilvl w:val="0"/>
          <w:numId w:val="1"/>
        </w:numPr>
        <w:shd w:val="clear" w:color="auto" w:fill="auto"/>
        <w:tabs>
          <w:tab w:val="left" w:pos="993"/>
        </w:tabs>
        <w:spacing w:after="0" w:line="240" w:lineRule="auto"/>
        <w:ind w:left="0" w:firstLine="489" w:firstLineChars="162"/>
        <w:jc w:val="both"/>
        <w:rPr>
          <w:rStyle w:val="15"/>
          <w:rFonts w:ascii="仿宋" w:hAnsi="仿宋" w:eastAsia="仿宋"/>
          <w:sz w:val="28"/>
          <w:szCs w:val="28"/>
        </w:rPr>
      </w:pPr>
      <w:r>
        <w:rPr>
          <w:rFonts w:ascii="仿宋" w:hAnsi="仿宋" w:eastAsia="仿宋"/>
          <w:sz w:val="28"/>
          <w:szCs w:val="28"/>
        </w:rPr>
        <w:t>不论因何种原因从甲</w:t>
      </w:r>
      <w:r>
        <w:rPr>
          <w:rFonts w:ascii="仿宋" w:hAnsi="仿宋" w:eastAsia="仿宋"/>
          <w:color w:val="000000"/>
          <w:sz w:val="28"/>
          <w:szCs w:val="28"/>
          <w:lang w:val="zh-TW"/>
        </w:rPr>
        <w:t>方</w:t>
      </w:r>
      <w:r>
        <w:rPr>
          <w:rFonts w:hint="eastAsia" w:ascii="仿宋" w:hAnsi="仿宋" w:eastAsia="仿宋"/>
          <w:color w:val="000000"/>
          <w:sz w:val="28"/>
          <w:szCs w:val="28"/>
          <w:lang w:val="zh-TW"/>
        </w:rPr>
        <w:t>（含甲方分子公司）</w:t>
      </w:r>
      <w:r>
        <w:rPr>
          <w:rFonts w:ascii="仿宋" w:hAnsi="仿宋" w:eastAsia="仿宋"/>
          <w:color w:val="000000"/>
          <w:sz w:val="28"/>
          <w:szCs w:val="28"/>
          <w:lang w:val="zh-TW"/>
        </w:rPr>
        <w:t>或其关联公司离职，离职后两年内（自劳动关系解除</w:t>
      </w:r>
      <w:r>
        <w:rPr>
          <w:rFonts w:ascii="仿宋" w:hAnsi="仿宋" w:eastAsia="仿宋"/>
          <w:sz w:val="28"/>
          <w:szCs w:val="28"/>
        </w:rPr>
        <w:t>之日起计算，到劳动关系解除两年后的次日止）都不得自办与甲</w:t>
      </w:r>
      <w:r>
        <w:rPr>
          <w:rFonts w:ascii="仿宋" w:hAnsi="仿宋" w:eastAsia="仿宋"/>
          <w:color w:val="000000"/>
          <w:sz w:val="28"/>
          <w:szCs w:val="28"/>
          <w:lang w:val="zh-TW"/>
        </w:rPr>
        <w:t>方</w:t>
      </w:r>
      <w:r>
        <w:rPr>
          <w:rFonts w:hint="eastAsia" w:ascii="仿宋" w:hAnsi="仿宋" w:eastAsia="仿宋"/>
          <w:color w:val="000000"/>
          <w:sz w:val="28"/>
          <w:szCs w:val="28"/>
          <w:lang w:val="zh-TW"/>
        </w:rPr>
        <w:t>（含甲方分子公司）</w:t>
      </w:r>
      <w:r>
        <w:rPr>
          <w:rFonts w:ascii="仿宋" w:hAnsi="仿宋" w:eastAsia="仿宋"/>
          <w:color w:val="000000"/>
          <w:sz w:val="28"/>
          <w:szCs w:val="28"/>
          <w:lang w:val="zh-TW"/>
        </w:rPr>
        <w:t>或其关联公</w:t>
      </w:r>
      <w:r>
        <w:rPr>
          <w:rFonts w:ascii="仿宋" w:hAnsi="仿宋" w:eastAsia="仿宋"/>
          <w:sz w:val="28"/>
          <w:szCs w:val="28"/>
        </w:rPr>
        <w:t>司有竞争关系的企业</w:t>
      </w:r>
      <w:r>
        <w:rPr>
          <w:rFonts w:hint="eastAsia" w:ascii="仿宋" w:hAnsi="仿宋" w:eastAsia="仿宋"/>
          <w:sz w:val="28"/>
          <w:szCs w:val="28"/>
        </w:rPr>
        <w:t>。</w:t>
      </w:r>
    </w:p>
    <w:p>
      <w:pPr>
        <w:pStyle w:val="11"/>
        <w:numPr>
          <w:ilvl w:val="0"/>
          <w:numId w:val="1"/>
        </w:numPr>
        <w:shd w:val="clear" w:color="auto" w:fill="auto"/>
        <w:tabs>
          <w:tab w:val="left" w:pos="993"/>
        </w:tabs>
        <w:spacing w:after="0" w:line="240" w:lineRule="auto"/>
        <w:ind w:left="0" w:firstLine="489" w:firstLineChars="162"/>
        <w:jc w:val="both"/>
        <w:rPr>
          <w:rFonts w:ascii="仿宋" w:hAnsi="仿宋" w:eastAsia="仿宋"/>
          <w:color w:val="000000"/>
          <w:spacing w:val="7"/>
          <w:sz w:val="28"/>
          <w:szCs w:val="28"/>
          <w:shd w:val="clear" w:color="auto" w:fill="FFFFFF"/>
          <w:lang w:val="zh-TW"/>
        </w:rPr>
      </w:pPr>
      <w:r>
        <w:rPr>
          <w:rFonts w:hint="eastAsia" w:ascii="仿宋" w:hAnsi="仿宋" w:eastAsia="仿宋"/>
          <w:color w:val="000000"/>
          <w:sz w:val="28"/>
          <w:szCs w:val="28"/>
          <w:lang w:val="zh-TW"/>
        </w:rPr>
        <w:t>无论是在甲方（含甲方分子公司）、关联公司任职期间还是自该等公司离职后，乙方对在甲方（含甲方分子公司）、关联公司工作期间知悉的以口头、书面、图形或以电子、电磁或其它记录或贮存的媒介形式体现的文件、数据、图表等资料，以及一切软件版权、专利、发明等其它知识产权或财产权应予以保密，保密的内容包括但不限于：</w:t>
      </w:r>
    </w:p>
    <w:p>
      <w:pPr>
        <w:numPr>
          <w:ilvl w:val="0"/>
          <w:numId w:val="2"/>
        </w:numPr>
        <w:tabs>
          <w:tab w:val="left" w:pos="709"/>
          <w:tab w:val="left" w:pos="993"/>
        </w:tabs>
        <w:spacing w:before="156" w:beforeLines="50" w:after="156" w:afterLines="50" w:line="360" w:lineRule="auto"/>
        <w:ind w:firstLine="147"/>
        <w:rPr>
          <w:rFonts w:ascii="仿宋" w:hAnsi="仿宋" w:eastAsia="仿宋"/>
          <w:sz w:val="28"/>
          <w:szCs w:val="28"/>
        </w:rPr>
      </w:pPr>
      <w:r>
        <w:rPr>
          <w:rFonts w:hint="eastAsia" w:ascii="仿宋" w:hAnsi="仿宋" w:eastAsia="仿宋"/>
          <w:sz w:val="28"/>
          <w:szCs w:val="28"/>
        </w:rPr>
        <w:t>业务计划、研究、开发和调查资料；</w:t>
      </w:r>
    </w:p>
    <w:p>
      <w:pPr>
        <w:numPr>
          <w:ilvl w:val="0"/>
          <w:numId w:val="2"/>
        </w:numPr>
        <w:tabs>
          <w:tab w:val="left" w:pos="709"/>
          <w:tab w:val="left" w:pos="993"/>
        </w:tabs>
        <w:spacing w:before="156" w:beforeLines="50" w:after="156" w:afterLines="50" w:line="360" w:lineRule="auto"/>
        <w:ind w:firstLine="147"/>
        <w:rPr>
          <w:rFonts w:ascii="仿宋" w:hAnsi="仿宋" w:eastAsia="仿宋"/>
          <w:sz w:val="28"/>
          <w:szCs w:val="28"/>
        </w:rPr>
      </w:pPr>
      <w:r>
        <w:rPr>
          <w:rFonts w:hint="eastAsia" w:ascii="仿宋" w:hAnsi="仿宋" w:eastAsia="仿宋"/>
          <w:sz w:val="28"/>
          <w:szCs w:val="28"/>
        </w:rPr>
        <w:t>用户手册、员工手册和所有其他培训手册及产品政策手册；</w:t>
      </w:r>
    </w:p>
    <w:p>
      <w:pPr>
        <w:numPr>
          <w:ilvl w:val="0"/>
          <w:numId w:val="2"/>
        </w:numPr>
        <w:tabs>
          <w:tab w:val="left" w:pos="709"/>
          <w:tab w:val="left" w:pos="993"/>
        </w:tabs>
        <w:spacing w:before="156" w:beforeLines="50" w:after="156" w:afterLines="50" w:line="360" w:lineRule="auto"/>
        <w:ind w:firstLine="147"/>
        <w:rPr>
          <w:rFonts w:ascii="仿宋" w:hAnsi="仿宋" w:eastAsia="仿宋"/>
          <w:sz w:val="28"/>
          <w:szCs w:val="28"/>
        </w:rPr>
      </w:pPr>
      <w:r>
        <w:rPr>
          <w:rFonts w:hint="eastAsia" w:ascii="仿宋" w:hAnsi="仿宋" w:eastAsia="仿宋"/>
          <w:sz w:val="28"/>
          <w:szCs w:val="28"/>
        </w:rPr>
        <w:t>营销战略、客户档案和信息；</w:t>
      </w:r>
    </w:p>
    <w:p>
      <w:pPr>
        <w:numPr>
          <w:ilvl w:val="0"/>
          <w:numId w:val="2"/>
        </w:numPr>
        <w:tabs>
          <w:tab w:val="left" w:pos="709"/>
          <w:tab w:val="left" w:pos="993"/>
        </w:tabs>
        <w:spacing w:before="156" w:beforeLines="50" w:after="156" w:afterLines="50" w:line="360" w:lineRule="auto"/>
        <w:ind w:firstLine="147"/>
        <w:rPr>
          <w:rFonts w:ascii="仿宋" w:hAnsi="仿宋" w:eastAsia="仿宋"/>
          <w:sz w:val="28"/>
          <w:szCs w:val="28"/>
        </w:rPr>
      </w:pPr>
      <w:r>
        <w:rPr>
          <w:rFonts w:hint="eastAsia" w:ascii="仿宋" w:hAnsi="仿宋" w:eastAsia="仿宋"/>
          <w:sz w:val="28"/>
          <w:szCs w:val="28"/>
        </w:rPr>
        <w:t>合同、协议、员工聘约，包括口头或书面涉及的或正在履行过程中的；</w:t>
      </w:r>
    </w:p>
    <w:p>
      <w:pPr>
        <w:numPr>
          <w:ilvl w:val="0"/>
          <w:numId w:val="2"/>
        </w:numPr>
        <w:tabs>
          <w:tab w:val="left" w:pos="709"/>
          <w:tab w:val="left" w:pos="993"/>
        </w:tabs>
        <w:spacing w:before="156" w:beforeLines="50" w:after="156" w:afterLines="50" w:line="360" w:lineRule="auto"/>
        <w:ind w:firstLine="147"/>
        <w:rPr>
          <w:rFonts w:ascii="仿宋" w:hAnsi="仿宋" w:eastAsia="仿宋"/>
          <w:sz w:val="28"/>
          <w:szCs w:val="28"/>
        </w:rPr>
      </w:pPr>
      <w:r>
        <w:rPr>
          <w:rFonts w:hint="eastAsia" w:ascii="仿宋" w:hAnsi="仿宋" w:eastAsia="仿宋"/>
          <w:sz w:val="28"/>
          <w:szCs w:val="28"/>
        </w:rPr>
        <w:t xml:space="preserve">甲方提供给乙方的、乙方自己获知的或被告知的从性质和内容上能够合理预见属于甲方保密信息的任何其他信息或资料；    </w:t>
      </w:r>
    </w:p>
    <w:p>
      <w:pPr>
        <w:numPr>
          <w:ilvl w:val="0"/>
          <w:numId w:val="2"/>
        </w:numPr>
        <w:tabs>
          <w:tab w:val="left" w:pos="709"/>
          <w:tab w:val="left" w:pos="993"/>
        </w:tabs>
        <w:spacing w:before="156" w:beforeLines="50" w:after="156" w:afterLines="50" w:line="360" w:lineRule="auto"/>
        <w:ind w:firstLine="147"/>
        <w:rPr>
          <w:rFonts w:ascii="仿宋" w:hAnsi="仿宋" w:eastAsia="仿宋"/>
          <w:sz w:val="28"/>
          <w:szCs w:val="28"/>
        </w:rPr>
      </w:pPr>
      <w:r>
        <w:rPr>
          <w:rFonts w:hint="eastAsia" w:ascii="仿宋" w:hAnsi="仿宋" w:eastAsia="仿宋"/>
          <w:sz w:val="28"/>
          <w:szCs w:val="28"/>
        </w:rPr>
        <w:t>根据乙方的认知能力足以预测到的甲方现行或未来经营可能延伸到的领域对上述保密内容相同或相似的应用。</w:t>
      </w:r>
    </w:p>
    <w:p>
      <w:pPr>
        <w:numPr>
          <w:ilvl w:val="0"/>
          <w:numId w:val="2"/>
        </w:numPr>
        <w:tabs>
          <w:tab w:val="left" w:pos="709"/>
          <w:tab w:val="left" w:pos="993"/>
        </w:tabs>
        <w:spacing w:before="156" w:beforeLines="50" w:after="156" w:afterLines="50" w:line="360" w:lineRule="auto"/>
        <w:ind w:firstLine="147"/>
        <w:rPr>
          <w:rFonts w:ascii="仿宋" w:hAnsi="仿宋" w:eastAsia="仿宋"/>
          <w:sz w:val="28"/>
          <w:szCs w:val="28"/>
        </w:rPr>
      </w:pPr>
      <w:r>
        <w:rPr>
          <w:rFonts w:hint="eastAsia" w:ascii="仿宋" w:hAnsi="仿宋" w:eastAsia="仿宋"/>
          <w:sz w:val="28"/>
          <w:szCs w:val="28"/>
        </w:rPr>
        <w:t>属于第三方但甲方</w:t>
      </w:r>
      <w:r>
        <w:rPr>
          <w:rFonts w:hint="eastAsia" w:ascii="仿宋" w:hAnsi="仿宋" w:eastAsia="仿宋"/>
          <w:color w:val="000000"/>
          <w:sz w:val="28"/>
          <w:szCs w:val="28"/>
          <w:lang w:val="zh-TW"/>
        </w:rPr>
        <w:t>（含甲方分子公司）</w:t>
      </w:r>
      <w:r>
        <w:rPr>
          <w:rFonts w:hint="eastAsia" w:ascii="仿宋" w:hAnsi="仿宋" w:eastAsia="仿宋"/>
          <w:color w:val="000000"/>
          <w:spacing w:val="11"/>
          <w:sz w:val="28"/>
          <w:szCs w:val="28"/>
          <w:lang w:val="zh-TW"/>
        </w:rPr>
        <w:t>、关联公司</w:t>
      </w:r>
      <w:r>
        <w:rPr>
          <w:rFonts w:hint="eastAsia" w:ascii="仿宋" w:hAnsi="仿宋" w:eastAsia="仿宋"/>
          <w:sz w:val="28"/>
          <w:szCs w:val="28"/>
        </w:rPr>
        <w:t>承诺保密或负有保密义务的技术秘密和商业秘密。</w:t>
      </w:r>
    </w:p>
    <w:p>
      <w:pPr>
        <w:pStyle w:val="11"/>
        <w:shd w:val="clear" w:color="auto" w:fill="auto"/>
        <w:spacing w:after="0" w:line="240" w:lineRule="auto"/>
        <w:ind w:firstLine="606" w:firstLineChars="200"/>
        <w:jc w:val="both"/>
        <w:rPr>
          <w:rFonts w:ascii="仿宋" w:hAnsi="仿宋" w:eastAsia="仿宋"/>
          <w:b/>
          <w:sz w:val="28"/>
          <w:szCs w:val="28"/>
        </w:rPr>
      </w:pPr>
      <w:r>
        <w:rPr>
          <w:rFonts w:hint="eastAsia" w:ascii="仿宋" w:hAnsi="仿宋" w:eastAsia="仿宋"/>
          <w:b/>
          <w:sz w:val="28"/>
          <w:szCs w:val="28"/>
        </w:rPr>
        <w:t>（二）甲方承诺</w:t>
      </w:r>
    </w:p>
    <w:p>
      <w:pPr>
        <w:pStyle w:val="11"/>
        <w:shd w:val="clear" w:color="auto" w:fill="auto"/>
        <w:spacing w:after="0" w:line="240" w:lineRule="auto"/>
        <w:ind w:firstLine="588" w:firstLineChars="200"/>
        <w:jc w:val="both"/>
        <w:rPr>
          <w:rStyle w:val="15"/>
          <w:rFonts w:ascii="仿宋" w:hAnsi="仿宋" w:eastAsia="仿宋"/>
          <w:sz w:val="28"/>
          <w:szCs w:val="28"/>
        </w:rPr>
      </w:pPr>
      <w:r>
        <w:rPr>
          <w:rStyle w:val="15"/>
          <w:rFonts w:hint="eastAsia" w:ascii="仿宋" w:hAnsi="仿宋" w:eastAsia="仿宋"/>
          <w:sz w:val="28"/>
          <w:szCs w:val="28"/>
        </w:rPr>
        <w:t>在</w:t>
      </w:r>
      <w:r>
        <w:rPr>
          <w:rStyle w:val="15"/>
          <w:rFonts w:ascii="仿宋" w:hAnsi="仿宋" w:eastAsia="仿宋"/>
          <w:sz w:val="28"/>
          <w:szCs w:val="28"/>
        </w:rPr>
        <w:t>乙方</w:t>
      </w:r>
      <w:r>
        <w:rPr>
          <w:rStyle w:val="15"/>
          <w:rFonts w:hint="eastAsia" w:ascii="仿宋" w:hAnsi="仿宋" w:eastAsia="仿宋"/>
          <w:sz w:val="28"/>
          <w:szCs w:val="28"/>
        </w:rPr>
        <w:t>于甲方</w:t>
      </w:r>
      <w:r>
        <w:rPr>
          <w:rFonts w:hint="eastAsia" w:ascii="仿宋" w:hAnsi="仿宋" w:eastAsia="仿宋"/>
          <w:color w:val="000000"/>
          <w:sz w:val="28"/>
          <w:szCs w:val="28"/>
          <w:lang w:val="zh-TW"/>
        </w:rPr>
        <w:t>（含甲方分子公司）</w:t>
      </w:r>
      <w:r>
        <w:rPr>
          <w:rStyle w:val="15"/>
          <w:rFonts w:ascii="仿宋" w:hAnsi="仿宋" w:eastAsia="仿宋"/>
          <w:sz w:val="28"/>
          <w:szCs w:val="28"/>
        </w:rPr>
        <w:t>任职期间</w:t>
      </w:r>
      <w:r>
        <w:rPr>
          <w:rStyle w:val="15"/>
          <w:rFonts w:hint="eastAsia" w:ascii="仿宋" w:hAnsi="仿宋" w:eastAsia="仿宋"/>
          <w:sz w:val="28"/>
          <w:szCs w:val="28"/>
        </w:rPr>
        <w:t>或自</w:t>
      </w:r>
      <w:r>
        <w:rPr>
          <w:rFonts w:hint="eastAsia" w:ascii="仿宋" w:hAnsi="仿宋" w:eastAsia="仿宋"/>
          <w:color w:val="000000"/>
          <w:sz w:val="28"/>
          <w:szCs w:val="28"/>
          <w:lang w:val="zh-TW"/>
        </w:rPr>
        <w:t>退休后，</w:t>
      </w:r>
      <w:r>
        <w:rPr>
          <w:rStyle w:val="15"/>
          <w:rFonts w:hint="eastAsia" w:ascii="仿宋" w:hAnsi="仿宋" w:eastAsia="仿宋"/>
          <w:sz w:val="28"/>
          <w:szCs w:val="28"/>
        </w:rPr>
        <w:t>按照《激励方案》的规定在乙方符合资格的条件下给予乙方相应的激励，</w:t>
      </w:r>
      <w:r>
        <w:rPr>
          <w:rStyle w:val="15"/>
          <w:rFonts w:ascii="仿宋" w:hAnsi="仿宋" w:eastAsia="仿宋"/>
          <w:sz w:val="28"/>
          <w:szCs w:val="28"/>
        </w:rPr>
        <w:t>作为乙方承诺保密与不竞争的对价。</w:t>
      </w:r>
    </w:p>
    <w:p>
      <w:pPr>
        <w:pStyle w:val="11"/>
        <w:shd w:val="clear" w:color="auto" w:fill="auto"/>
        <w:spacing w:after="0" w:line="240" w:lineRule="auto"/>
        <w:ind w:firstLine="588" w:firstLineChars="200"/>
        <w:jc w:val="both"/>
        <w:rPr>
          <w:rStyle w:val="15"/>
          <w:rFonts w:ascii="仿宋" w:hAnsi="仿宋" w:eastAsia="仿宋"/>
          <w:sz w:val="28"/>
          <w:szCs w:val="28"/>
        </w:rPr>
      </w:pPr>
      <w:r>
        <w:rPr>
          <w:rStyle w:val="15"/>
          <w:rFonts w:hint="eastAsia" w:ascii="仿宋" w:hAnsi="仿宋" w:eastAsia="仿宋"/>
          <w:sz w:val="28"/>
          <w:szCs w:val="28"/>
        </w:rPr>
        <w:t>甲方给予乙方的激励，按照《激励方案》及甲方的内部规章制度的规定执行。</w:t>
      </w:r>
    </w:p>
    <w:p>
      <w:pPr>
        <w:pStyle w:val="11"/>
        <w:shd w:val="clear" w:color="auto" w:fill="auto"/>
        <w:spacing w:after="0" w:line="240" w:lineRule="auto"/>
        <w:ind w:firstLine="884"/>
        <w:jc w:val="both"/>
        <w:rPr>
          <w:rStyle w:val="12"/>
          <w:rFonts w:ascii="仿宋" w:hAnsi="仿宋" w:eastAsia="仿宋"/>
          <w:sz w:val="28"/>
          <w:szCs w:val="28"/>
        </w:rPr>
      </w:pPr>
      <w:r>
        <w:rPr>
          <w:rStyle w:val="15"/>
          <w:rFonts w:ascii="仿宋" w:hAnsi="仿宋" w:eastAsia="仿宋"/>
          <w:sz w:val="28"/>
          <w:szCs w:val="28"/>
        </w:rPr>
        <w:t>鉴于前述对价关系，若乙方的保密与不竞争承诺因任何原因被认定为无效，乙方</w:t>
      </w:r>
      <w:r>
        <w:rPr>
          <w:rStyle w:val="15"/>
          <w:rFonts w:hint="eastAsia" w:ascii="仿宋" w:hAnsi="仿宋" w:eastAsia="仿宋"/>
          <w:sz w:val="28"/>
          <w:szCs w:val="28"/>
        </w:rPr>
        <w:t>基于《激励方案》</w:t>
      </w:r>
      <w:r>
        <w:rPr>
          <w:rStyle w:val="15"/>
          <w:rFonts w:ascii="仿宋" w:hAnsi="仿宋" w:eastAsia="仿宋"/>
          <w:sz w:val="28"/>
          <w:szCs w:val="28"/>
        </w:rPr>
        <w:t>所获得的收益须全额返还给甲方（除非甲方书面免除乙方的返还义务</w:t>
      </w:r>
      <w:r>
        <w:rPr>
          <w:rStyle w:val="12"/>
          <w:rFonts w:ascii="仿宋" w:hAnsi="仿宋" w:eastAsia="仿宋"/>
          <w:sz w:val="28"/>
          <w:szCs w:val="28"/>
          <w:lang w:val="zh-TW"/>
        </w:rPr>
        <w:t>）</w:t>
      </w:r>
      <w:r>
        <w:rPr>
          <w:rStyle w:val="12"/>
          <w:rFonts w:hint="eastAsia" w:ascii="仿宋" w:hAnsi="仿宋" w:eastAsia="仿宋"/>
          <w:sz w:val="28"/>
          <w:szCs w:val="28"/>
        </w:rPr>
        <w:t>。</w:t>
      </w:r>
    </w:p>
    <w:p>
      <w:pPr>
        <w:pStyle w:val="11"/>
        <w:shd w:val="clear" w:color="auto" w:fill="auto"/>
        <w:spacing w:after="0" w:line="240" w:lineRule="auto"/>
        <w:ind w:firstLine="884"/>
        <w:jc w:val="both"/>
        <w:rPr>
          <w:rFonts w:ascii="仿宋" w:hAnsi="仿宋" w:eastAsia="仿宋"/>
          <w:sz w:val="28"/>
          <w:szCs w:val="28"/>
        </w:rPr>
      </w:pPr>
    </w:p>
    <w:p>
      <w:pPr>
        <w:pStyle w:val="11"/>
        <w:numPr>
          <w:ilvl w:val="0"/>
          <w:numId w:val="3"/>
        </w:numPr>
        <w:shd w:val="clear" w:color="auto" w:fill="auto"/>
        <w:spacing w:after="0" w:line="240" w:lineRule="auto"/>
        <w:jc w:val="both"/>
        <w:rPr>
          <w:rFonts w:ascii="仿宋" w:hAnsi="仿宋" w:eastAsia="仿宋"/>
          <w:b/>
          <w:sz w:val="28"/>
          <w:szCs w:val="28"/>
        </w:rPr>
      </w:pPr>
      <w:r>
        <w:rPr>
          <w:rStyle w:val="15"/>
          <w:rFonts w:ascii="仿宋" w:hAnsi="仿宋" w:eastAsia="仿宋"/>
          <w:b/>
          <w:sz w:val="28"/>
          <w:szCs w:val="28"/>
        </w:rPr>
        <w:t>违约责任</w:t>
      </w:r>
    </w:p>
    <w:p>
      <w:pPr>
        <w:pStyle w:val="11"/>
        <w:shd w:val="clear" w:color="auto" w:fill="auto"/>
        <w:spacing w:after="0" w:line="240" w:lineRule="auto"/>
        <w:ind w:left="147" w:leftChars="70" w:firstLine="588" w:firstLineChars="200"/>
        <w:jc w:val="both"/>
        <w:rPr>
          <w:rStyle w:val="15"/>
          <w:rFonts w:ascii="仿宋" w:hAnsi="仿宋" w:eastAsia="仿宋"/>
          <w:sz w:val="28"/>
          <w:szCs w:val="28"/>
        </w:rPr>
      </w:pPr>
      <w:r>
        <w:rPr>
          <w:rStyle w:val="15"/>
          <w:rFonts w:hint="eastAsia" w:ascii="仿宋" w:hAnsi="仿宋" w:eastAsia="仿宋"/>
          <w:sz w:val="28"/>
          <w:szCs w:val="28"/>
        </w:rPr>
        <w:t>1、甲乙双方均应诚实信用的履行本协议，任何一方违反本协议的约定给对方造成损失的，均应承担相应的赔偿责任。</w:t>
      </w:r>
    </w:p>
    <w:p>
      <w:pPr>
        <w:pStyle w:val="11"/>
        <w:shd w:val="clear" w:color="auto" w:fill="auto"/>
        <w:spacing w:after="0" w:line="240" w:lineRule="auto"/>
        <w:ind w:left="147" w:leftChars="70" w:firstLine="588" w:firstLineChars="200"/>
        <w:jc w:val="both"/>
        <w:rPr>
          <w:rStyle w:val="15"/>
          <w:rFonts w:ascii="仿宋" w:hAnsi="仿宋" w:eastAsia="仿宋"/>
          <w:sz w:val="28"/>
          <w:szCs w:val="28"/>
        </w:rPr>
      </w:pPr>
      <w:r>
        <w:rPr>
          <w:rStyle w:val="15"/>
          <w:rFonts w:hint="eastAsia" w:ascii="仿宋" w:hAnsi="仿宋" w:eastAsia="仿宋"/>
          <w:sz w:val="28"/>
          <w:szCs w:val="28"/>
        </w:rPr>
        <w:t>2、乙方不履行本协议规定的义务，应当承担违约责任：</w:t>
      </w:r>
    </w:p>
    <w:p>
      <w:pPr>
        <w:pStyle w:val="11"/>
        <w:shd w:val="clear" w:color="auto" w:fill="auto"/>
        <w:spacing w:after="0" w:line="240" w:lineRule="auto"/>
        <w:ind w:firstLine="884"/>
        <w:jc w:val="both"/>
        <w:rPr>
          <w:rFonts w:ascii="仿宋" w:hAnsi="仿宋" w:eastAsia="仿宋"/>
          <w:sz w:val="28"/>
          <w:szCs w:val="28"/>
        </w:rPr>
      </w:pPr>
      <w:r>
        <w:rPr>
          <w:rStyle w:val="15"/>
          <w:rFonts w:ascii="仿宋" w:hAnsi="仿宋" w:eastAsia="仿宋"/>
          <w:sz w:val="28"/>
          <w:szCs w:val="28"/>
        </w:rPr>
        <w:t>第一，对于</w:t>
      </w:r>
      <w:r>
        <w:rPr>
          <w:rStyle w:val="15"/>
          <w:rFonts w:hint="eastAsia" w:ascii="仿宋" w:hAnsi="仿宋" w:eastAsia="仿宋"/>
          <w:sz w:val="28"/>
          <w:szCs w:val="28"/>
        </w:rPr>
        <w:t>按照《激励方案》已经获得的权益</w:t>
      </w:r>
      <w:r>
        <w:rPr>
          <w:rStyle w:val="15"/>
          <w:rFonts w:ascii="仿宋" w:hAnsi="仿宋" w:eastAsia="仿宋"/>
          <w:sz w:val="28"/>
          <w:szCs w:val="28"/>
        </w:rPr>
        <w:t>还未行使</w:t>
      </w:r>
      <w:r>
        <w:rPr>
          <w:rStyle w:val="15"/>
          <w:rFonts w:hint="eastAsia" w:ascii="仿宋" w:hAnsi="仿宋" w:eastAsia="仿宋"/>
          <w:sz w:val="28"/>
          <w:szCs w:val="28"/>
        </w:rPr>
        <w:t>的，</w:t>
      </w:r>
      <w:r>
        <w:rPr>
          <w:rStyle w:val="15"/>
          <w:rFonts w:ascii="仿宋" w:hAnsi="仿宋" w:eastAsia="仿宋"/>
          <w:sz w:val="28"/>
          <w:szCs w:val="28"/>
        </w:rPr>
        <w:t>乙方无权再行使；对于</w:t>
      </w:r>
      <w:r>
        <w:rPr>
          <w:rStyle w:val="15"/>
          <w:rFonts w:hint="eastAsia" w:ascii="仿宋" w:hAnsi="仿宋" w:eastAsia="仿宋"/>
          <w:sz w:val="28"/>
          <w:szCs w:val="28"/>
        </w:rPr>
        <w:t>乙方已经的权利或获得的利益</w:t>
      </w:r>
      <w:r>
        <w:rPr>
          <w:rStyle w:val="15"/>
          <w:rFonts w:ascii="仿宋" w:hAnsi="仿宋" w:eastAsia="仿宋"/>
          <w:sz w:val="28"/>
          <w:szCs w:val="28"/>
        </w:rPr>
        <w:t>，则甲方有权向乙方</w:t>
      </w:r>
      <w:r>
        <w:rPr>
          <w:rStyle w:val="15"/>
          <w:rFonts w:hint="eastAsia" w:ascii="仿宋" w:hAnsi="仿宋" w:eastAsia="仿宋"/>
          <w:sz w:val="28"/>
          <w:szCs w:val="28"/>
        </w:rPr>
        <w:t>全部追回</w:t>
      </w:r>
      <w:r>
        <w:rPr>
          <w:rStyle w:val="12"/>
          <w:rFonts w:hint="eastAsia" w:ascii="仿宋" w:hAnsi="仿宋" w:eastAsia="仿宋"/>
          <w:sz w:val="28"/>
          <w:szCs w:val="28"/>
          <w:lang w:val="zh-TW"/>
        </w:rPr>
        <w:t>。</w:t>
      </w:r>
    </w:p>
    <w:p>
      <w:pPr>
        <w:pStyle w:val="11"/>
        <w:shd w:val="clear" w:color="auto" w:fill="auto"/>
        <w:spacing w:after="0" w:line="240" w:lineRule="auto"/>
        <w:ind w:firstLine="884"/>
        <w:jc w:val="both"/>
        <w:rPr>
          <w:rFonts w:ascii="仿宋" w:hAnsi="仿宋" w:eastAsia="仿宋"/>
          <w:sz w:val="28"/>
          <w:szCs w:val="28"/>
        </w:rPr>
      </w:pPr>
      <w:r>
        <w:rPr>
          <w:rStyle w:val="15"/>
          <w:rFonts w:ascii="仿宋" w:hAnsi="仿宋" w:eastAsia="仿宋"/>
          <w:sz w:val="28"/>
          <w:szCs w:val="28"/>
        </w:rPr>
        <w:t>第二，乙方违约行为给甲方</w:t>
      </w:r>
      <w:r>
        <w:rPr>
          <w:rStyle w:val="15"/>
          <w:rFonts w:hint="eastAsia" w:ascii="仿宋" w:hAnsi="仿宋" w:eastAsia="仿宋"/>
          <w:sz w:val="28"/>
          <w:szCs w:val="28"/>
        </w:rPr>
        <w:t>（含分子公司）</w:t>
      </w:r>
      <w:r>
        <w:rPr>
          <w:rStyle w:val="15"/>
          <w:rFonts w:ascii="仿宋" w:hAnsi="仿宋" w:eastAsia="仿宋"/>
          <w:sz w:val="28"/>
          <w:szCs w:val="28"/>
        </w:rPr>
        <w:t>或其关联公司造成损失的，乙方应当承担赔偿责任。</w:t>
      </w:r>
    </w:p>
    <w:p>
      <w:pPr>
        <w:pStyle w:val="11"/>
        <w:shd w:val="clear" w:color="auto" w:fill="auto"/>
        <w:spacing w:after="0" w:line="240" w:lineRule="auto"/>
        <w:ind w:left="147" w:leftChars="70" w:firstLine="604" w:firstLineChars="200"/>
        <w:jc w:val="both"/>
        <w:rPr>
          <w:rFonts w:ascii="仿宋" w:hAnsi="仿宋" w:eastAsia="仿宋"/>
          <w:sz w:val="28"/>
          <w:szCs w:val="28"/>
        </w:rPr>
      </w:pPr>
      <w:r>
        <w:rPr>
          <w:rFonts w:hint="eastAsia" w:ascii="仿宋" w:hAnsi="仿宋" w:eastAsia="仿宋"/>
          <w:sz w:val="28"/>
          <w:szCs w:val="28"/>
        </w:rPr>
        <w:t>甲方可要求乙方同时履行上述一项或多项违约责任。</w:t>
      </w:r>
    </w:p>
    <w:p>
      <w:pPr>
        <w:pStyle w:val="11"/>
        <w:shd w:val="clear" w:color="auto" w:fill="auto"/>
        <w:spacing w:after="0" w:line="240" w:lineRule="auto"/>
        <w:ind w:left="147" w:leftChars="70" w:firstLine="604" w:firstLineChars="200"/>
        <w:jc w:val="both"/>
        <w:rPr>
          <w:rFonts w:ascii="仿宋" w:hAnsi="仿宋" w:eastAsia="仿宋"/>
          <w:sz w:val="28"/>
          <w:szCs w:val="28"/>
        </w:rPr>
      </w:pPr>
      <w:r>
        <w:rPr>
          <w:rFonts w:hint="eastAsia" w:ascii="仿宋" w:hAnsi="仿宋" w:eastAsia="仿宋"/>
          <w:sz w:val="28"/>
          <w:szCs w:val="28"/>
        </w:rPr>
        <w:t>3、乙方造成的损害赔偿额的计算方法：</w:t>
      </w:r>
    </w:p>
    <w:p>
      <w:pPr>
        <w:pStyle w:val="11"/>
        <w:shd w:val="clear" w:color="auto" w:fill="auto"/>
        <w:spacing w:after="0" w:line="240" w:lineRule="auto"/>
        <w:ind w:firstLine="588" w:firstLineChars="200"/>
        <w:jc w:val="both"/>
        <w:rPr>
          <w:rStyle w:val="15"/>
          <w:rFonts w:ascii="仿宋" w:hAnsi="仿宋" w:eastAsia="仿宋"/>
          <w:sz w:val="28"/>
          <w:szCs w:val="28"/>
        </w:rPr>
      </w:pPr>
      <w:r>
        <w:rPr>
          <w:rStyle w:val="15"/>
          <w:rFonts w:ascii="仿宋" w:hAnsi="仿宋" w:eastAsia="仿宋"/>
          <w:sz w:val="28"/>
          <w:szCs w:val="28"/>
        </w:rPr>
        <w:t>①损失赔偿额为甲方</w:t>
      </w:r>
      <w:r>
        <w:rPr>
          <w:rStyle w:val="15"/>
          <w:rFonts w:hint="eastAsia" w:ascii="仿宋" w:hAnsi="仿宋" w:eastAsia="仿宋"/>
          <w:sz w:val="28"/>
          <w:szCs w:val="28"/>
        </w:rPr>
        <w:t>（含分子公司）</w:t>
      </w:r>
      <w:r>
        <w:rPr>
          <w:rStyle w:val="15"/>
          <w:rFonts w:ascii="仿宋" w:hAnsi="仿宋" w:eastAsia="仿宋"/>
          <w:sz w:val="28"/>
          <w:szCs w:val="28"/>
        </w:rPr>
        <w:t>及其关联公司因乙方的违约/侵权行为所受的实际经济损失，计算方法是：因乙方的违约</w:t>
      </w:r>
      <w:r>
        <w:rPr>
          <w:rStyle w:val="12"/>
          <w:rFonts w:ascii="仿宋" w:hAnsi="仿宋" w:eastAsia="仿宋"/>
          <w:sz w:val="28"/>
          <w:szCs w:val="28"/>
          <w:lang w:val="zh-TW"/>
        </w:rPr>
        <w:t>/</w:t>
      </w:r>
      <w:r>
        <w:rPr>
          <w:rStyle w:val="15"/>
          <w:rFonts w:ascii="仿宋" w:hAnsi="仿宋" w:eastAsia="仿宋"/>
          <w:sz w:val="28"/>
          <w:szCs w:val="28"/>
        </w:rPr>
        <w:t>侵权行为导致甲方</w:t>
      </w:r>
      <w:r>
        <w:rPr>
          <w:rStyle w:val="15"/>
          <w:rFonts w:hint="eastAsia" w:ascii="仿宋" w:hAnsi="仿宋" w:eastAsia="仿宋"/>
          <w:sz w:val="28"/>
          <w:szCs w:val="28"/>
        </w:rPr>
        <w:t>（含分子公司）</w:t>
      </w:r>
      <w:r>
        <w:rPr>
          <w:rStyle w:val="15"/>
          <w:rFonts w:ascii="仿宋" w:hAnsi="仿宋" w:eastAsia="仿宋"/>
          <w:sz w:val="28"/>
          <w:szCs w:val="28"/>
        </w:rPr>
        <w:t>及其关联公司的产品/服务销售数量下降，其销售数量减少的总数乘以每件产品</w:t>
      </w:r>
      <w:r>
        <w:rPr>
          <w:rStyle w:val="12"/>
          <w:rFonts w:ascii="仿宋" w:hAnsi="仿宋" w:eastAsia="仿宋"/>
          <w:sz w:val="28"/>
          <w:szCs w:val="28"/>
          <w:lang w:val="zh-TW"/>
        </w:rPr>
        <w:t>/</w:t>
      </w:r>
      <w:r>
        <w:rPr>
          <w:rStyle w:val="15"/>
          <w:rFonts w:ascii="仿宋" w:hAnsi="仿宋" w:eastAsia="仿宋"/>
          <w:sz w:val="28"/>
          <w:szCs w:val="28"/>
        </w:rPr>
        <w:t>服务的利润所得之积；</w:t>
      </w:r>
    </w:p>
    <w:p>
      <w:pPr>
        <w:pStyle w:val="11"/>
        <w:shd w:val="clear" w:color="auto" w:fill="auto"/>
        <w:spacing w:after="0" w:line="240" w:lineRule="auto"/>
        <w:ind w:firstLine="588" w:firstLineChars="200"/>
        <w:jc w:val="both"/>
        <w:rPr>
          <w:rStyle w:val="15"/>
          <w:rFonts w:ascii="仿宋" w:hAnsi="仿宋" w:eastAsia="仿宋"/>
          <w:sz w:val="28"/>
          <w:szCs w:val="28"/>
        </w:rPr>
      </w:pPr>
      <w:r>
        <w:rPr>
          <w:rStyle w:val="15"/>
          <w:rFonts w:ascii="仿宋" w:hAnsi="仿宋" w:eastAsia="仿宋"/>
          <w:sz w:val="28"/>
          <w:szCs w:val="28"/>
        </w:rPr>
        <w:t>②如果甲方及其关联公司的损失依照①款所述的计算方法难以计算的，损失赔偿额为乙方因违约</w:t>
      </w:r>
      <w:r>
        <w:rPr>
          <w:rStyle w:val="12"/>
          <w:rFonts w:ascii="仿宋" w:hAnsi="仿宋" w:eastAsia="仿宋"/>
          <w:sz w:val="28"/>
          <w:szCs w:val="28"/>
          <w:lang w:val="zh-TW"/>
        </w:rPr>
        <w:t>/</w:t>
      </w:r>
      <w:r>
        <w:rPr>
          <w:rStyle w:val="15"/>
          <w:rFonts w:ascii="仿宋" w:hAnsi="仿宋" w:eastAsia="仿宋"/>
          <w:sz w:val="28"/>
          <w:szCs w:val="28"/>
        </w:rPr>
        <w:t>侵权行为所获得的全部利润，计算方法是：乙方从每件与违约</w:t>
      </w:r>
      <w:r>
        <w:rPr>
          <w:rStyle w:val="12"/>
          <w:rFonts w:ascii="仿宋" w:hAnsi="仿宋" w:eastAsia="仿宋"/>
          <w:sz w:val="28"/>
          <w:szCs w:val="28"/>
          <w:lang w:val="zh-TW"/>
        </w:rPr>
        <w:t>/</w:t>
      </w:r>
      <w:r>
        <w:rPr>
          <w:rStyle w:val="15"/>
          <w:rFonts w:ascii="仿宋" w:hAnsi="仿宋" w:eastAsia="仿宋"/>
          <w:sz w:val="28"/>
          <w:szCs w:val="28"/>
        </w:rPr>
        <w:t>侵权行为直接关联的产品获得的利润乘以在市场上销售的总数之积</w:t>
      </w:r>
      <w:r>
        <w:rPr>
          <w:rStyle w:val="15"/>
          <w:rFonts w:hint="eastAsia" w:ascii="仿宋" w:hAnsi="仿宋" w:eastAsia="仿宋"/>
          <w:sz w:val="28"/>
          <w:szCs w:val="28"/>
        </w:rPr>
        <w:t>；</w:t>
      </w:r>
    </w:p>
    <w:p>
      <w:pPr>
        <w:pStyle w:val="11"/>
        <w:shd w:val="clear" w:color="auto" w:fill="auto"/>
        <w:spacing w:after="0" w:line="240" w:lineRule="auto"/>
        <w:ind w:firstLine="588" w:firstLineChars="200"/>
        <w:jc w:val="both"/>
        <w:rPr>
          <w:rStyle w:val="15"/>
          <w:rFonts w:ascii="仿宋" w:hAnsi="仿宋" w:eastAsia="仿宋"/>
          <w:sz w:val="28"/>
          <w:szCs w:val="28"/>
        </w:rPr>
      </w:pPr>
      <w:r>
        <w:rPr>
          <w:rStyle w:val="15"/>
          <w:rFonts w:ascii="仿宋" w:hAnsi="仿宋" w:eastAsia="仿宋"/>
          <w:sz w:val="28"/>
          <w:szCs w:val="28"/>
        </w:rPr>
        <w:t>③甲方及其关联公司因调查乙方的违约</w:t>
      </w:r>
      <w:r>
        <w:rPr>
          <w:rStyle w:val="12"/>
          <w:rFonts w:ascii="仿宋" w:hAnsi="仿宋" w:eastAsia="仿宋"/>
          <w:sz w:val="28"/>
          <w:szCs w:val="28"/>
          <w:lang w:val="zh-TW"/>
        </w:rPr>
        <w:t>/</w:t>
      </w:r>
      <w:r>
        <w:rPr>
          <w:rStyle w:val="15"/>
          <w:rFonts w:ascii="仿宋" w:hAnsi="仿宋" w:eastAsia="仿宋"/>
          <w:sz w:val="28"/>
          <w:szCs w:val="28"/>
        </w:rPr>
        <w:t>侵权行为而支付的合理费用，应当包含在损失赔偿额之内。</w:t>
      </w:r>
    </w:p>
    <w:p>
      <w:pPr>
        <w:pStyle w:val="11"/>
        <w:shd w:val="clear" w:color="auto" w:fill="auto"/>
        <w:spacing w:after="0" w:line="240" w:lineRule="auto"/>
        <w:ind w:firstLine="604" w:firstLineChars="200"/>
        <w:jc w:val="both"/>
        <w:rPr>
          <w:rFonts w:ascii="仿宋" w:hAnsi="仿宋" w:eastAsia="仿宋"/>
          <w:sz w:val="28"/>
          <w:szCs w:val="28"/>
        </w:rPr>
      </w:pPr>
    </w:p>
    <w:p>
      <w:pPr>
        <w:pStyle w:val="11"/>
        <w:shd w:val="clear" w:color="auto" w:fill="auto"/>
        <w:spacing w:after="0" w:line="240" w:lineRule="auto"/>
        <w:ind w:firstLine="884"/>
        <w:jc w:val="both"/>
        <w:rPr>
          <w:rFonts w:ascii="仿宋" w:hAnsi="仿宋" w:eastAsia="仿宋"/>
          <w:b/>
          <w:sz w:val="28"/>
          <w:szCs w:val="28"/>
        </w:rPr>
      </w:pPr>
      <w:r>
        <w:rPr>
          <w:rFonts w:hint="eastAsia" w:ascii="仿宋" w:hAnsi="仿宋" w:eastAsia="仿宋"/>
          <w:b/>
          <w:sz w:val="28"/>
          <w:szCs w:val="28"/>
          <w:lang w:eastAsia="zh-TW"/>
        </w:rPr>
        <w:t>三</w:t>
      </w:r>
      <w:r>
        <w:rPr>
          <w:rFonts w:hint="eastAsia" w:ascii="仿宋" w:hAnsi="仿宋" w:eastAsia="仿宋"/>
          <w:b/>
          <w:sz w:val="28"/>
          <w:szCs w:val="28"/>
        </w:rPr>
        <w:t>、</w:t>
      </w:r>
      <w:r>
        <w:rPr>
          <w:rStyle w:val="15"/>
          <w:rFonts w:ascii="仿宋" w:hAnsi="仿宋" w:eastAsia="仿宋"/>
          <w:b/>
          <w:sz w:val="28"/>
          <w:szCs w:val="28"/>
        </w:rPr>
        <w:t>合同的权利义务终止</w:t>
      </w:r>
    </w:p>
    <w:p>
      <w:pPr>
        <w:pStyle w:val="11"/>
        <w:shd w:val="clear" w:color="auto" w:fill="auto"/>
        <w:spacing w:after="0" w:line="240" w:lineRule="auto"/>
        <w:ind w:firstLine="588" w:firstLineChars="200"/>
        <w:jc w:val="both"/>
        <w:rPr>
          <w:rFonts w:ascii="仿宋" w:hAnsi="仿宋" w:eastAsia="仿宋"/>
          <w:sz w:val="28"/>
          <w:szCs w:val="28"/>
        </w:rPr>
      </w:pPr>
      <w:r>
        <w:rPr>
          <w:rStyle w:val="15"/>
          <w:rFonts w:ascii="仿宋" w:hAnsi="仿宋" w:eastAsia="仿宋"/>
          <w:sz w:val="28"/>
          <w:szCs w:val="28"/>
        </w:rPr>
        <w:t>双方约定，出现下列情况之一的，乙方的保密及不竞争义务自行终止：</w:t>
      </w:r>
    </w:p>
    <w:p>
      <w:pPr>
        <w:pStyle w:val="11"/>
        <w:numPr>
          <w:ilvl w:val="0"/>
          <w:numId w:val="4"/>
        </w:numPr>
        <w:shd w:val="clear" w:color="auto" w:fill="auto"/>
        <w:spacing w:after="0" w:line="240" w:lineRule="auto"/>
        <w:ind w:left="0" w:firstLine="490" w:firstLineChars="167"/>
        <w:jc w:val="both"/>
        <w:rPr>
          <w:rFonts w:ascii="仿宋" w:hAnsi="仿宋" w:eastAsia="仿宋"/>
          <w:sz w:val="28"/>
          <w:szCs w:val="28"/>
        </w:rPr>
      </w:pPr>
      <w:r>
        <w:rPr>
          <w:rStyle w:val="15"/>
          <w:rFonts w:ascii="仿宋" w:hAnsi="仿宋" w:eastAsia="仿宋"/>
          <w:sz w:val="28"/>
          <w:szCs w:val="28"/>
        </w:rPr>
        <w:t>非因乙方违约</w:t>
      </w:r>
      <w:r>
        <w:rPr>
          <w:rStyle w:val="12"/>
          <w:rFonts w:ascii="仿宋" w:hAnsi="仿宋" w:eastAsia="仿宋"/>
          <w:sz w:val="28"/>
          <w:szCs w:val="28"/>
          <w:lang w:val="zh-TW"/>
        </w:rPr>
        <w:t>/</w:t>
      </w:r>
      <w:r>
        <w:rPr>
          <w:rStyle w:val="15"/>
          <w:rFonts w:ascii="仿宋" w:hAnsi="仿宋" w:eastAsia="仿宋"/>
          <w:sz w:val="28"/>
          <w:szCs w:val="28"/>
        </w:rPr>
        <w:t>侵权行为所致，乙方所掌握的甲方及其关联公司的所有重要商业秘密均已经公开，而且由于该公开导致乙方对甲方及其关联公司的竞争优势已无重要影响；</w:t>
      </w:r>
    </w:p>
    <w:p>
      <w:pPr>
        <w:pStyle w:val="11"/>
        <w:numPr>
          <w:ilvl w:val="0"/>
          <w:numId w:val="4"/>
        </w:numPr>
        <w:shd w:val="clear" w:color="auto" w:fill="auto"/>
        <w:spacing w:after="0" w:line="240" w:lineRule="auto"/>
        <w:ind w:left="0" w:firstLine="490" w:firstLineChars="167"/>
        <w:jc w:val="both"/>
        <w:rPr>
          <w:rFonts w:ascii="仿宋" w:hAnsi="仿宋" w:eastAsia="仿宋"/>
          <w:sz w:val="28"/>
          <w:szCs w:val="28"/>
        </w:rPr>
      </w:pPr>
      <w:r>
        <w:rPr>
          <w:rStyle w:val="15"/>
          <w:rFonts w:ascii="仿宋" w:hAnsi="仿宋" w:eastAsia="仿宋"/>
          <w:sz w:val="28"/>
          <w:szCs w:val="28"/>
        </w:rPr>
        <w:t>甲方及其关联公司均已终止经营，又没有承受其权利义务的人。</w:t>
      </w:r>
    </w:p>
    <w:p>
      <w:pPr>
        <w:pStyle w:val="11"/>
        <w:shd w:val="clear" w:color="auto" w:fill="auto"/>
        <w:tabs>
          <w:tab w:val="left" w:pos="993"/>
        </w:tabs>
        <w:spacing w:after="0" w:line="240" w:lineRule="auto"/>
        <w:ind w:firstLine="884"/>
        <w:jc w:val="both"/>
        <w:rPr>
          <w:rFonts w:ascii="仿宋" w:hAnsi="仿宋" w:eastAsia="仿宋"/>
          <w:b/>
          <w:sz w:val="28"/>
          <w:szCs w:val="28"/>
        </w:rPr>
      </w:pPr>
      <w:r>
        <w:rPr>
          <w:rFonts w:hint="eastAsia" w:ascii="仿宋" w:hAnsi="仿宋" w:eastAsia="仿宋"/>
          <w:b/>
          <w:sz w:val="28"/>
          <w:szCs w:val="28"/>
        </w:rPr>
        <w:t>四、</w:t>
      </w:r>
      <w:r>
        <w:rPr>
          <w:rStyle w:val="15"/>
          <w:rFonts w:ascii="仿宋" w:hAnsi="仿宋" w:eastAsia="仿宋"/>
          <w:b/>
          <w:sz w:val="28"/>
          <w:szCs w:val="28"/>
        </w:rPr>
        <w:t>争议的解决办法</w:t>
      </w:r>
    </w:p>
    <w:p>
      <w:pPr>
        <w:pStyle w:val="11"/>
        <w:shd w:val="clear" w:color="auto" w:fill="auto"/>
        <w:spacing w:after="0" w:line="240" w:lineRule="auto"/>
        <w:ind w:firstLine="884"/>
        <w:jc w:val="both"/>
        <w:rPr>
          <w:rStyle w:val="15"/>
          <w:rFonts w:ascii="仿宋" w:hAnsi="仿宋" w:eastAsia="仿宋"/>
          <w:sz w:val="28"/>
          <w:szCs w:val="28"/>
        </w:rPr>
      </w:pPr>
      <w:r>
        <w:rPr>
          <w:rStyle w:val="15"/>
          <w:rFonts w:ascii="仿宋" w:hAnsi="仿宋" w:eastAsia="仿宋"/>
          <w:sz w:val="28"/>
          <w:szCs w:val="28"/>
        </w:rPr>
        <w:t>因本协议引起的纠纷，可以由甲、乙双方协商解决或者委托双方信任的第三方调解。如一方拒绝协商、调解或者协商、调解不成的，任何一方均有权向</w:t>
      </w:r>
      <w:r>
        <w:rPr>
          <w:rStyle w:val="15"/>
          <w:rFonts w:hint="eastAsia" w:ascii="仿宋" w:hAnsi="仿宋" w:eastAsia="仿宋"/>
          <w:sz w:val="28"/>
          <w:szCs w:val="28"/>
        </w:rPr>
        <w:t>甲方住所地</w:t>
      </w:r>
      <w:r>
        <w:rPr>
          <w:rStyle w:val="15"/>
          <w:rFonts w:ascii="仿宋" w:hAnsi="仿宋" w:eastAsia="仿宋"/>
          <w:sz w:val="28"/>
          <w:szCs w:val="28"/>
        </w:rPr>
        <w:t>人民法院提起诉讼。</w:t>
      </w:r>
    </w:p>
    <w:p>
      <w:pPr>
        <w:pStyle w:val="11"/>
        <w:shd w:val="clear" w:color="auto" w:fill="auto"/>
        <w:spacing w:after="0" w:line="240" w:lineRule="auto"/>
        <w:ind w:firstLine="884"/>
        <w:jc w:val="both"/>
        <w:rPr>
          <w:rFonts w:ascii="仿宋" w:hAnsi="仿宋" w:eastAsia="仿宋"/>
          <w:sz w:val="28"/>
          <w:szCs w:val="28"/>
        </w:rPr>
      </w:pPr>
    </w:p>
    <w:p>
      <w:pPr>
        <w:pStyle w:val="11"/>
        <w:shd w:val="clear" w:color="auto" w:fill="auto"/>
        <w:spacing w:after="0" w:line="240" w:lineRule="auto"/>
        <w:ind w:firstLine="884"/>
        <w:jc w:val="both"/>
        <w:rPr>
          <w:rFonts w:ascii="仿宋" w:hAnsi="仿宋" w:eastAsia="仿宋"/>
          <w:b/>
          <w:sz w:val="28"/>
          <w:szCs w:val="28"/>
        </w:rPr>
      </w:pPr>
      <w:r>
        <w:rPr>
          <w:rStyle w:val="15"/>
          <w:rFonts w:ascii="仿宋" w:hAnsi="仿宋" w:eastAsia="仿宋"/>
          <w:b/>
          <w:sz w:val="28"/>
          <w:szCs w:val="28"/>
        </w:rPr>
        <w:t>五、协议的效力和变更</w:t>
      </w:r>
    </w:p>
    <w:p>
      <w:pPr>
        <w:pStyle w:val="11"/>
        <w:shd w:val="clear" w:color="auto" w:fill="auto"/>
        <w:spacing w:after="0" w:line="240" w:lineRule="auto"/>
        <w:ind w:firstLine="884"/>
        <w:jc w:val="both"/>
        <w:rPr>
          <w:rStyle w:val="15"/>
          <w:rFonts w:ascii="仿宋" w:hAnsi="仿宋" w:eastAsia="仿宋"/>
          <w:sz w:val="28"/>
          <w:szCs w:val="28"/>
        </w:rPr>
      </w:pPr>
      <w:r>
        <w:rPr>
          <w:rStyle w:val="15"/>
          <w:rFonts w:ascii="仿宋" w:hAnsi="仿宋" w:eastAsia="仿宋"/>
          <w:sz w:val="28"/>
          <w:szCs w:val="28"/>
        </w:rPr>
        <w:t>本协议自</w:t>
      </w:r>
      <w:r>
        <w:rPr>
          <w:rStyle w:val="15"/>
          <w:rFonts w:hint="eastAsia" w:ascii="仿宋" w:hAnsi="仿宋" w:eastAsia="仿宋"/>
          <w:sz w:val="28"/>
          <w:szCs w:val="28"/>
        </w:rPr>
        <w:t>甲乙</w:t>
      </w:r>
      <w:r>
        <w:rPr>
          <w:rStyle w:val="15"/>
          <w:rFonts w:ascii="仿宋" w:hAnsi="仿宋" w:eastAsia="仿宋"/>
          <w:sz w:val="28"/>
          <w:szCs w:val="28"/>
        </w:rPr>
        <w:t>双方签字之日起生效</w:t>
      </w:r>
      <w:r>
        <w:rPr>
          <w:rStyle w:val="15"/>
          <w:rFonts w:hint="eastAsia" w:ascii="仿宋" w:hAnsi="仿宋" w:eastAsia="仿宋"/>
          <w:sz w:val="28"/>
          <w:szCs w:val="28"/>
        </w:rPr>
        <w:t>。</w:t>
      </w:r>
    </w:p>
    <w:p>
      <w:pPr>
        <w:pStyle w:val="11"/>
        <w:shd w:val="clear" w:color="auto" w:fill="auto"/>
        <w:spacing w:after="0" w:line="240" w:lineRule="auto"/>
        <w:ind w:firstLine="884"/>
        <w:jc w:val="both"/>
        <w:rPr>
          <w:rStyle w:val="15"/>
          <w:rFonts w:ascii="仿宋" w:hAnsi="仿宋" w:eastAsia="仿宋"/>
          <w:sz w:val="28"/>
          <w:szCs w:val="28"/>
        </w:rPr>
      </w:pPr>
      <w:r>
        <w:rPr>
          <w:rStyle w:val="15"/>
          <w:rFonts w:ascii="仿宋" w:hAnsi="仿宋" w:eastAsia="仿宋"/>
          <w:sz w:val="28"/>
          <w:szCs w:val="28"/>
        </w:rPr>
        <w:t>若出现本协议内容与</w:t>
      </w:r>
      <w:r>
        <w:rPr>
          <w:rStyle w:val="15"/>
          <w:rFonts w:hint="eastAsia" w:ascii="仿宋" w:hAnsi="仿宋" w:eastAsia="仿宋"/>
          <w:sz w:val="28"/>
          <w:szCs w:val="28"/>
        </w:rPr>
        <w:t>甲乙</w:t>
      </w:r>
      <w:r>
        <w:rPr>
          <w:rStyle w:val="15"/>
          <w:rFonts w:ascii="仿宋" w:hAnsi="仿宋" w:eastAsia="仿宋"/>
          <w:sz w:val="28"/>
          <w:szCs w:val="28"/>
        </w:rPr>
        <w:t>双方曾签订的其他协议</w:t>
      </w:r>
      <w:r>
        <w:rPr>
          <w:rStyle w:val="15"/>
          <w:rFonts w:hint="eastAsia" w:ascii="仿宋" w:hAnsi="仿宋" w:eastAsia="仿宋"/>
          <w:sz w:val="28"/>
          <w:szCs w:val="28"/>
        </w:rPr>
        <w:t>存在</w:t>
      </w:r>
      <w:r>
        <w:rPr>
          <w:rStyle w:val="15"/>
          <w:rFonts w:ascii="仿宋" w:hAnsi="仿宋" w:eastAsia="仿宋"/>
          <w:sz w:val="28"/>
          <w:szCs w:val="28"/>
        </w:rPr>
        <w:t>矛盾</w:t>
      </w:r>
      <w:r>
        <w:rPr>
          <w:rStyle w:val="15"/>
          <w:rFonts w:hint="eastAsia" w:ascii="仿宋" w:hAnsi="仿宋" w:eastAsia="仿宋"/>
          <w:sz w:val="28"/>
          <w:szCs w:val="28"/>
        </w:rPr>
        <w:t>或不一致之处</w:t>
      </w:r>
      <w:r>
        <w:rPr>
          <w:rStyle w:val="15"/>
          <w:rFonts w:ascii="仿宋" w:hAnsi="仿宋" w:eastAsia="仿宋"/>
          <w:sz w:val="28"/>
          <w:szCs w:val="28"/>
        </w:rPr>
        <w:t>的</w:t>
      </w:r>
      <w:r>
        <w:rPr>
          <w:rStyle w:val="15"/>
          <w:rFonts w:hint="eastAsia" w:ascii="仿宋" w:hAnsi="仿宋" w:eastAsia="仿宋"/>
          <w:sz w:val="28"/>
          <w:szCs w:val="28"/>
        </w:rPr>
        <w:t>，</w:t>
      </w:r>
      <w:r>
        <w:rPr>
          <w:rStyle w:val="15"/>
          <w:rFonts w:ascii="仿宋" w:hAnsi="仿宋" w:eastAsia="仿宋"/>
          <w:sz w:val="28"/>
          <w:szCs w:val="28"/>
        </w:rPr>
        <w:t>以本协议的规定为准</w:t>
      </w:r>
      <w:r>
        <w:rPr>
          <w:rStyle w:val="15"/>
          <w:rFonts w:hint="eastAsia" w:ascii="仿宋" w:hAnsi="仿宋" w:eastAsia="仿宋"/>
          <w:sz w:val="28"/>
          <w:szCs w:val="28"/>
        </w:rPr>
        <w:t>。（以下无正文）</w:t>
      </w:r>
    </w:p>
    <w:p>
      <w:pPr>
        <w:pStyle w:val="11"/>
        <w:shd w:val="clear" w:color="auto" w:fill="auto"/>
        <w:spacing w:after="0" w:line="240" w:lineRule="auto"/>
        <w:ind w:firstLine="884"/>
        <w:jc w:val="both"/>
        <w:rPr>
          <w:rStyle w:val="15"/>
          <w:rFonts w:ascii="仿宋" w:hAnsi="仿宋" w:eastAsia="仿宋"/>
          <w:sz w:val="28"/>
          <w:szCs w:val="28"/>
        </w:rPr>
      </w:pPr>
    </w:p>
    <w:p>
      <w:pPr>
        <w:pStyle w:val="11"/>
        <w:shd w:val="clear" w:color="auto" w:fill="auto"/>
        <w:spacing w:after="0" w:line="240" w:lineRule="auto"/>
        <w:ind w:firstLine="884"/>
        <w:jc w:val="both"/>
        <w:rPr>
          <w:rStyle w:val="15"/>
          <w:rFonts w:ascii="仿宋" w:hAnsi="仿宋" w:eastAsia="仿宋"/>
          <w:sz w:val="28"/>
          <w:szCs w:val="28"/>
        </w:rPr>
      </w:pPr>
      <w:r>
        <w:rPr>
          <w:rStyle w:val="12"/>
          <w:rFonts w:ascii="仿宋" w:hAnsi="仿宋" w:eastAsia="仿宋"/>
          <w:sz w:val="28"/>
          <w:szCs w:val="28"/>
          <w:lang w:val="zh-TW"/>
        </w:rPr>
        <w:t>甲方</w:t>
      </w:r>
      <w:r>
        <w:rPr>
          <w:rStyle w:val="12"/>
          <w:rFonts w:hint="eastAsia" w:ascii="仿宋" w:hAnsi="仿宋" w:eastAsia="仿宋"/>
          <w:sz w:val="28"/>
          <w:szCs w:val="28"/>
          <w:lang w:val="zh-TW"/>
        </w:rPr>
        <w:t xml:space="preserve"> </w:t>
      </w:r>
      <w:r>
        <w:rPr>
          <w:rStyle w:val="12"/>
          <w:rFonts w:ascii="仿宋" w:hAnsi="仿宋" w:eastAsia="仿宋"/>
          <w:sz w:val="28"/>
          <w:szCs w:val="28"/>
          <w:lang w:val="zh-TW"/>
        </w:rPr>
        <w:t>(</w:t>
      </w:r>
      <w:r>
        <w:rPr>
          <w:rStyle w:val="15"/>
          <w:rFonts w:ascii="仿宋" w:hAnsi="仿宋" w:eastAsia="仿宋"/>
          <w:sz w:val="28"/>
          <w:szCs w:val="28"/>
        </w:rPr>
        <w:t>盖章）</w:t>
      </w:r>
      <w:r>
        <w:rPr>
          <w:rStyle w:val="15"/>
          <w:rFonts w:hint="eastAsia" w:ascii="仿宋" w:hAnsi="仿宋" w:eastAsia="仿宋"/>
          <w:sz w:val="28"/>
          <w:szCs w:val="28"/>
        </w:rPr>
        <w:t xml:space="preserve">                     乙方：（签名）  </w:t>
      </w:r>
    </w:p>
    <w:p>
      <w:pPr>
        <w:pStyle w:val="11"/>
        <w:shd w:val="clear" w:color="auto" w:fill="auto"/>
        <w:spacing w:after="0" w:line="240" w:lineRule="auto"/>
        <w:ind w:firstLine="884"/>
        <w:rPr>
          <w:rStyle w:val="15"/>
          <w:rFonts w:ascii="仿宋" w:hAnsi="仿宋" w:eastAsia="仿宋"/>
          <w:sz w:val="28"/>
          <w:szCs w:val="28"/>
        </w:rPr>
      </w:pPr>
    </w:p>
    <w:p>
      <w:pPr>
        <w:pStyle w:val="11"/>
        <w:shd w:val="clear" w:color="auto" w:fill="auto"/>
        <w:spacing w:after="0" w:line="240" w:lineRule="auto"/>
        <w:ind w:firstLine="884"/>
        <w:rPr>
          <w:rStyle w:val="15"/>
          <w:rFonts w:ascii="仿宋" w:hAnsi="仿宋" w:eastAsia="仿宋"/>
          <w:sz w:val="28"/>
          <w:szCs w:val="28"/>
        </w:rPr>
      </w:pPr>
      <w:r>
        <w:rPr>
          <w:rStyle w:val="15"/>
          <w:rFonts w:hint="eastAsia" w:ascii="仿宋" w:hAnsi="仿宋" w:eastAsia="仿宋"/>
          <w:sz w:val="28"/>
          <w:szCs w:val="28"/>
        </w:rPr>
        <w:t xml:space="preserve">法定代表人：（签名）              </w:t>
      </w:r>
      <w:r>
        <w:rPr>
          <w:rStyle w:val="15"/>
          <w:rFonts w:ascii="仿宋" w:hAnsi="仿宋" w:eastAsia="仿宋"/>
          <w:sz w:val="28"/>
          <w:szCs w:val="28"/>
        </w:rPr>
        <w:t>身份证号码</w:t>
      </w:r>
      <w:r>
        <w:rPr>
          <w:rStyle w:val="15"/>
          <w:rFonts w:hint="eastAsia" w:ascii="仿宋" w:hAnsi="仿宋" w:eastAsia="仿宋"/>
          <w:sz w:val="28"/>
          <w:szCs w:val="28"/>
        </w:rPr>
        <w:t>：</w:t>
      </w:r>
    </w:p>
    <w:p>
      <w:pPr>
        <w:pStyle w:val="11"/>
        <w:shd w:val="clear" w:color="auto" w:fill="auto"/>
        <w:spacing w:after="0" w:line="240" w:lineRule="auto"/>
        <w:ind w:firstLine="884"/>
        <w:rPr>
          <w:rStyle w:val="15"/>
          <w:rFonts w:ascii="仿宋" w:hAnsi="仿宋" w:eastAsia="仿宋"/>
          <w:sz w:val="28"/>
          <w:szCs w:val="28"/>
        </w:rPr>
      </w:pPr>
    </w:p>
    <w:p>
      <w:pPr>
        <w:pStyle w:val="11"/>
        <w:shd w:val="clear" w:color="auto" w:fill="auto"/>
        <w:spacing w:after="0" w:line="240" w:lineRule="auto"/>
        <w:ind w:firstLine="884"/>
        <w:rPr>
          <w:rStyle w:val="15"/>
          <w:rFonts w:ascii="仿宋" w:hAnsi="仿宋" w:eastAsia="仿宋"/>
          <w:sz w:val="28"/>
          <w:szCs w:val="28"/>
        </w:rPr>
      </w:pPr>
      <w:r>
        <w:rPr>
          <w:rFonts w:ascii="仿宋" w:hAnsi="仿宋" w:eastAsia="仿宋"/>
          <w:sz w:val="28"/>
          <w:szCs w:val="28"/>
        </w:rPr>
        <w:t>年</w:t>
      </w:r>
      <w:r>
        <w:rPr>
          <w:rFonts w:hint="eastAsia" w:ascii="仿宋" w:hAnsi="仿宋" w:eastAsia="仿宋"/>
          <w:sz w:val="28"/>
          <w:szCs w:val="28"/>
        </w:rPr>
        <w:t xml:space="preserve">    月    日                 年     月     日</w:t>
      </w:r>
    </w:p>
    <w:p>
      <w:pPr>
        <w:pStyle w:val="17"/>
        <w:shd w:val="clear" w:color="auto" w:fill="auto"/>
        <w:spacing w:line="240" w:lineRule="auto"/>
        <w:ind w:firstLine="884"/>
        <w:rPr>
          <w:rStyle w:val="18"/>
          <w:rFonts w:ascii="仿宋" w:hAnsi="仿宋" w:eastAsia="仿宋"/>
          <w:sz w:val="28"/>
          <w:szCs w:val="28"/>
        </w:rPr>
      </w:pPr>
      <w:r>
        <w:rPr>
          <w:rStyle w:val="18"/>
          <w:rFonts w:hint="eastAsia" w:ascii="仿宋" w:hAnsi="仿宋" w:eastAsia="仿宋"/>
          <w:sz w:val="28"/>
          <w:szCs w:val="28"/>
        </w:rPr>
        <w:t xml:space="preserve">   </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133" w:bottom="1440" w:left="1800" w:header="0" w:footer="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20509000000000000"/>
    <w:charset w:val="88"/>
    <w:family w:val="modern"/>
    <w:pitch w:val="default"/>
    <w:sig w:usb0="00000000" w:usb1="00000000" w:usb2="00000016" w:usb3="00000000" w:csb0="00100001" w:csb1="00000000"/>
  </w:font>
  <w:font w:name="仿宋">
    <w:panose1 w:val="02010609060101010101"/>
    <w:charset w:val="86"/>
    <w:family w:val="modern"/>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97048"/>
      <w:docPartObj>
        <w:docPartGallery w:val="autotext"/>
      </w:docPartObj>
    </w:sdtPr>
    <w:sdtEndPr>
      <w:rPr>
        <w:sz w:val="28"/>
      </w:rPr>
    </w:sdtEndPr>
    <w:sdtContent>
      <w:p>
        <w:pPr>
          <w:pStyle w:val="4"/>
          <w:jc w:val="center"/>
          <w:rPr>
            <w:sz w:val="28"/>
          </w:rPr>
        </w:pPr>
        <w:r>
          <w:rPr>
            <w:sz w:val="28"/>
          </w:rPr>
          <w:fldChar w:fldCharType="begin"/>
        </w:r>
        <w:r>
          <w:rPr>
            <w:sz w:val="28"/>
          </w:rPr>
          <w:instrText xml:space="preserve"> PAGE   \* MERGEFORMAT </w:instrText>
        </w:r>
        <w:r>
          <w:rPr>
            <w:sz w:val="28"/>
          </w:rPr>
          <w:fldChar w:fldCharType="separate"/>
        </w:r>
        <w:r>
          <w:rPr>
            <w:sz w:val="28"/>
            <w:lang w:val="zh-CN"/>
          </w:rPr>
          <w:t>3</w:t>
        </w:r>
        <w:r>
          <w:rPr>
            <w:sz w:val="28"/>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tabs>
        <w:tab w:val="left" w:pos="3930"/>
        <w:tab w:val="clear" w:pos="4153"/>
        <w:tab w:val="clear" w:pos="8306"/>
      </w:tabs>
      <w:jc w:val="both"/>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222008"/>
    <w:multiLevelType w:val="multilevel"/>
    <w:tmpl w:val="35222008"/>
    <w:lvl w:ilvl="0" w:tentative="0">
      <w:start w:val="1"/>
      <w:numFmt w:val="decimal"/>
      <w:lvlText w:val="%1、"/>
      <w:lvlJc w:val="left"/>
      <w:pPr>
        <w:ind w:left="743" w:hanging="420"/>
      </w:pPr>
      <w:rPr>
        <w:rFonts w:hint="eastAsia"/>
      </w:rPr>
    </w:lvl>
    <w:lvl w:ilvl="1" w:tentative="0">
      <w:start w:val="1"/>
      <w:numFmt w:val="lowerLetter"/>
      <w:lvlText w:val="%2)"/>
      <w:lvlJc w:val="left"/>
      <w:pPr>
        <w:ind w:left="1163" w:hanging="420"/>
      </w:pPr>
    </w:lvl>
    <w:lvl w:ilvl="2" w:tentative="0">
      <w:start w:val="1"/>
      <w:numFmt w:val="lowerRoman"/>
      <w:lvlText w:val="%3."/>
      <w:lvlJc w:val="right"/>
      <w:pPr>
        <w:ind w:left="1583" w:hanging="420"/>
      </w:pPr>
    </w:lvl>
    <w:lvl w:ilvl="3" w:tentative="0">
      <w:start w:val="1"/>
      <w:numFmt w:val="decimal"/>
      <w:lvlText w:val="%4."/>
      <w:lvlJc w:val="left"/>
      <w:pPr>
        <w:ind w:left="2003" w:hanging="420"/>
      </w:pPr>
    </w:lvl>
    <w:lvl w:ilvl="4" w:tentative="0">
      <w:start w:val="1"/>
      <w:numFmt w:val="lowerLetter"/>
      <w:lvlText w:val="%5)"/>
      <w:lvlJc w:val="left"/>
      <w:pPr>
        <w:ind w:left="2423" w:hanging="420"/>
      </w:pPr>
    </w:lvl>
    <w:lvl w:ilvl="5" w:tentative="0">
      <w:start w:val="1"/>
      <w:numFmt w:val="lowerRoman"/>
      <w:lvlText w:val="%6."/>
      <w:lvlJc w:val="right"/>
      <w:pPr>
        <w:ind w:left="2843" w:hanging="420"/>
      </w:pPr>
    </w:lvl>
    <w:lvl w:ilvl="6" w:tentative="0">
      <w:start w:val="1"/>
      <w:numFmt w:val="decimal"/>
      <w:lvlText w:val="%7."/>
      <w:lvlJc w:val="left"/>
      <w:pPr>
        <w:ind w:left="3263" w:hanging="420"/>
      </w:pPr>
    </w:lvl>
    <w:lvl w:ilvl="7" w:tentative="0">
      <w:start w:val="1"/>
      <w:numFmt w:val="lowerLetter"/>
      <w:lvlText w:val="%8)"/>
      <w:lvlJc w:val="left"/>
      <w:pPr>
        <w:ind w:left="3683" w:hanging="420"/>
      </w:pPr>
    </w:lvl>
    <w:lvl w:ilvl="8" w:tentative="0">
      <w:start w:val="1"/>
      <w:numFmt w:val="lowerRoman"/>
      <w:lvlText w:val="%9."/>
      <w:lvlJc w:val="right"/>
      <w:pPr>
        <w:ind w:left="4103" w:hanging="420"/>
      </w:pPr>
    </w:lvl>
  </w:abstractNum>
  <w:abstractNum w:abstractNumId="1">
    <w:nsid w:val="41FE6684"/>
    <w:multiLevelType w:val="multilevel"/>
    <w:tmpl w:val="41FE6684"/>
    <w:lvl w:ilvl="0" w:tentative="0">
      <w:start w:val="2"/>
      <w:numFmt w:val="japaneseCounting"/>
      <w:lvlText w:val="%1、"/>
      <w:lvlJc w:val="left"/>
      <w:pPr>
        <w:ind w:left="1009" w:hanging="720"/>
      </w:pPr>
      <w:rPr>
        <w:rFonts w:hint="default"/>
        <w:color w:val="000000"/>
      </w:rPr>
    </w:lvl>
    <w:lvl w:ilvl="1" w:tentative="0">
      <w:start w:val="1"/>
      <w:numFmt w:val="lowerLetter"/>
      <w:lvlText w:val="%2)"/>
      <w:lvlJc w:val="left"/>
      <w:pPr>
        <w:ind w:left="1129" w:hanging="420"/>
      </w:pPr>
    </w:lvl>
    <w:lvl w:ilvl="2" w:tentative="0">
      <w:start w:val="1"/>
      <w:numFmt w:val="lowerRoman"/>
      <w:lvlText w:val="%3."/>
      <w:lvlJc w:val="right"/>
      <w:pPr>
        <w:ind w:left="1549" w:hanging="420"/>
      </w:pPr>
    </w:lvl>
    <w:lvl w:ilvl="3" w:tentative="0">
      <w:start w:val="1"/>
      <w:numFmt w:val="decimal"/>
      <w:lvlText w:val="%4."/>
      <w:lvlJc w:val="left"/>
      <w:pPr>
        <w:ind w:left="1969" w:hanging="420"/>
      </w:pPr>
    </w:lvl>
    <w:lvl w:ilvl="4" w:tentative="0">
      <w:start w:val="1"/>
      <w:numFmt w:val="lowerLetter"/>
      <w:lvlText w:val="%5)"/>
      <w:lvlJc w:val="left"/>
      <w:pPr>
        <w:ind w:left="2389" w:hanging="420"/>
      </w:pPr>
    </w:lvl>
    <w:lvl w:ilvl="5" w:tentative="0">
      <w:start w:val="1"/>
      <w:numFmt w:val="lowerRoman"/>
      <w:lvlText w:val="%6."/>
      <w:lvlJc w:val="right"/>
      <w:pPr>
        <w:ind w:left="2809" w:hanging="420"/>
      </w:pPr>
    </w:lvl>
    <w:lvl w:ilvl="6" w:tentative="0">
      <w:start w:val="1"/>
      <w:numFmt w:val="decimal"/>
      <w:lvlText w:val="%7."/>
      <w:lvlJc w:val="left"/>
      <w:pPr>
        <w:ind w:left="3229" w:hanging="420"/>
      </w:pPr>
    </w:lvl>
    <w:lvl w:ilvl="7" w:tentative="0">
      <w:start w:val="1"/>
      <w:numFmt w:val="lowerLetter"/>
      <w:lvlText w:val="%8)"/>
      <w:lvlJc w:val="left"/>
      <w:pPr>
        <w:ind w:left="3649" w:hanging="420"/>
      </w:pPr>
    </w:lvl>
    <w:lvl w:ilvl="8" w:tentative="0">
      <w:start w:val="1"/>
      <w:numFmt w:val="lowerRoman"/>
      <w:lvlText w:val="%9."/>
      <w:lvlJc w:val="right"/>
      <w:pPr>
        <w:ind w:left="4069" w:hanging="420"/>
      </w:pPr>
    </w:lvl>
  </w:abstractNum>
  <w:abstractNum w:abstractNumId="2">
    <w:nsid w:val="5D461F7F"/>
    <w:multiLevelType w:val="multilevel"/>
    <w:tmpl w:val="5D461F7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4A134EF"/>
    <w:multiLevelType w:val="multilevel"/>
    <w:tmpl w:val="64A134EF"/>
    <w:lvl w:ilvl="0" w:tentative="0">
      <w:start w:val="1"/>
      <w:numFmt w:val="decimal"/>
      <w:lvlText w:val="（%1）"/>
      <w:lvlJc w:val="left"/>
      <w:pPr>
        <w:ind w:left="980" w:hanging="420"/>
      </w:pPr>
      <w:rPr>
        <w:rFonts w:hint="eastAsia"/>
        <w:lang w:val="en-US"/>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AE4"/>
    <w:rsid w:val="000203BF"/>
    <w:rsid w:val="00024873"/>
    <w:rsid w:val="00037BE3"/>
    <w:rsid w:val="000576BE"/>
    <w:rsid w:val="000C138F"/>
    <w:rsid w:val="000E5C61"/>
    <w:rsid w:val="001246C9"/>
    <w:rsid w:val="00127A14"/>
    <w:rsid w:val="00162602"/>
    <w:rsid w:val="00242024"/>
    <w:rsid w:val="00243889"/>
    <w:rsid w:val="0025595D"/>
    <w:rsid w:val="002577B3"/>
    <w:rsid w:val="002804C3"/>
    <w:rsid w:val="00282E3C"/>
    <w:rsid w:val="0028452D"/>
    <w:rsid w:val="00325C4F"/>
    <w:rsid w:val="003521BA"/>
    <w:rsid w:val="003534AB"/>
    <w:rsid w:val="003E7B82"/>
    <w:rsid w:val="0042658B"/>
    <w:rsid w:val="00491CB7"/>
    <w:rsid w:val="004C3A71"/>
    <w:rsid w:val="00501E81"/>
    <w:rsid w:val="005B4AF0"/>
    <w:rsid w:val="005D438E"/>
    <w:rsid w:val="00612570"/>
    <w:rsid w:val="006244DA"/>
    <w:rsid w:val="006313C4"/>
    <w:rsid w:val="006612D4"/>
    <w:rsid w:val="0068203F"/>
    <w:rsid w:val="00687B09"/>
    <w:rsid w:val="006E37EB"/>
    <w:rsid w:val="0078751A"/>
    <w:rsid w:val="00787BBE"/>
    <w:rsid w:val="00790A00"/>
    <w:rsid w:val="007A5D65"/>
    <w:rsid w:val="007B401C"/>
    <w:rsid w:val="007D10E0"/>
    <w:rsid w:val="007E172E"/>
    <w:rsid w:val="008024AE"/>
    <w:rsid w:val="0084143E"/>
    <w:rsid w:val="00846FB6"/>
    <w:rsid w:val="008619E6"/>
    <w:rsid w:val="00874D44"/>
    <w:rsid w:val="008C7871"/>
    <w:rsid w:val="00934A29"/>
    <w:rsid w:val="009953B0"/>
    <w:rsid w:val="009B6DDB"/>
    <w:rsid w:val="00A73EB6"/>
    <w:rsid w:val="00A87DB9"/>
    <w:rsid w:val="00AC39E8"/>
    <w:rsid w:val="00AF101B"/>
    <w:rsid w:val="00B70F70"/>
    <w:rsid w:val="00B7138B"/>
    <w:rsid w:val="00BA1098"/>
    <w:rsid w:val="00BD5FC4"/>
    <w:rsid w:val="00BF25A1"/>
    <w:rsid w:val="00C254F9"/>
    <w:rsid w:val="00C33504"/>
    <w:rsid w:val="00C60C52"/>
    <w:rsid w:val="00C64D9F"/>
    <w:rsid w:val="00C700FE"/>
    <w:rsid w:val="00D25DE1"/>
    <w:rsid w:val="00D3726B"/>
    <w:rsid w:val="00D44DB6"/>
    <w:rsid w:val="00D54497"/>
    <w:rsid w:val="00DB5730"/>
    <w:rsid w:val="00DE620A"/>
    <w:rsid w:val="00E61526"/>
    <w:rsid w:val="00E77AE4"/>
    <w:rsid w:val="00EB4158"/>
    <w:rsid w:val="00F073E5"/>
    <w:rsid w:val="00F660A2"/>
    <w:rsid w:val="00F724CB"/>
    <w:rsid w:val="00F82A56"/>
    <w:rsid w:val="1ADE04BE"/>
    <w:rsid w:val="1EA56952"/>
    <w:rsid w:val="368317CB"/>
    <w:rsid w:val="509B312F"/>
    <w:rsid w:val="56366B09"/>
    <w:rsid w:val="75715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9"/>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正文文本_"/>
    <w:basedOn w:val="7"/>
    <w:link w:val="11"/>
    <w:qFormat/>
    <w:uiPriority w:val="0"/>
    <w:rPr>
      <w:rFonts w:ascii="MingLiU" w:hAnsi="MingLiU" w:eastAsia="MingLiU" w:cs="MingLiU"/>
      <w:spacing w:val="11"/>
      <w:sz w:val="22"/>
      <w:shd w:val="clear" w:color="auto" w:fill="FFFFFF"/>
    </w:rPr>
  </w:style>
  <w:style w:type="paragraph" w:customStyle="1" w:styleId="11">
    <w:name w:val="正文文本1"/>
    <w:basedOn w:val="1"/>
    <w:link w:val="10"/>
    <w:qFormat/>
    <w:uiPriority w:val="0"/>
    <w:pPr>
      <w:shd w:val="clear" w:color="auto" w:fill="FFFFFF"/>
      <w:spacing w:after="120" w:line="0" w:lineRule="atLeast"/>
      <w:jc w:val="left"/>
    </w:pPr>
    <w:rPr>
      <w:rFonts w:ascii="MingLiU" w:hAnsi="MingLiU" w:eastAsia="MingLiU" w:cs="MingLiU"/>
      <w:spacing w:val="11"/>
      <w:sz w:val="22"/>
    </w:rPr>
  </w:style>
  <w:style w:type="character" w:customStyle="1" w:styleId="12">
    <w:name w:val="正文文本 + SimSun"/>
    <w:basedOn w:val="10"/>
    <w:qFormat/>
    <w:uiPriority w:val="0"/>
    <w:rPr>
      <w:rFonts w:ascii="宋体" w:hAnsi="宋体" w:eastAsia="宋体" w:cs="宋体"/>
      <w:color w:val="000000"/>
      <w:spacing w:val="0"/>
      <w:w w:val="100"/>
      <w:position w:val="0"/>
      <w:sz w:val="24"/>
      <w:szCs w:val="24"/>
      <w:shd w:val="clear" w:color="auto" w:fill="FFFFFF"/>
      <w:lang w:val="en-US"/>
    </w:rPr>
  </w:style>
  <w:style w:type="character" w:customStyle="1" w:styleId="13">
    <w:name w:val="正文文本 (2)_"/>
    <w:basedOn w:val="7"/>
    <w:link w:val="14"/>
    <w:qFormat/>
    <w:uiPriority w:val="0"/>
    <w:rPr>
      <w:rFonts w:ascii="宋体" w:hAnsi="宋体" w:eastAsia="宋体" w:cs="宋体"/>
      <w:shd w:val="clear" w:color="auto" w:fill="FFFFFF"/>
    </w:rPr>
  </w:style>
  <w:style w:type="paragraph" w:customStyle="1" w:styleId="14">
    <w:name w:val="正文文本 (2)"/>
    <w:basedOn w:val="1"/>
    <w:link w:val="13"/>
    <w:qFormat/>
    <w:uiPriority w:val="0"/>
    <w:pPr>
      <w:shd w:val="clear" w:color="auto" w:fill="FFFFFF"/>
      <w:spacing w:before="240" w:after="240" w:line="360" w:lineRule="exact"/>
      <w:jc w:val="distribute"/>
    </w:pPr>
    <w:rPr>
      <w:rFonts w:ascii="宋体" w:hAnsi="宋体" w:eastAsia="宋体" w:cs="宋体"/>
    </w:rPr>
  </w:style>
  <w:style w:type="character" w:customStyle="1" w:styleId="15">
    <w:name w:val="正文文本 + 间距 0 pt"/>
    <w:basedOn w:val="10"/>
    <w:qFormat/>
    <w:uiPriority w:val="0"/>
    <w:rPr>
      <w:rFonts w:ascii="MingLiU" w:hAnsi="MingLiU" w:eastAsia="MingLiU" w:cs="MingLiU"/>
      <w:color w:val="000000"/>
      <w:spacing w:val="7"/>
      <w:w w:val="100"/>
      <w:position w:val="0"/>
      <w:sz w:val="22"/>
      <w:szCs w:val="22"/>
      <w:u w:val="none"/>
      <w:shd w:val="clear" w:color="auto" w:fill="FFFFFF"/>
      <w:lang w:val="zh-TW"/>
    </w:rPr>
  </w:style>
  <w:style w:type="character" w:customStyle="1" w:styleId="16">
    <w:name w:val="图片标题_"/>
    <w:basedOn w:val="7"/>
    <w:link w:val="17"/>
    <w:qFormat/>
    <w:uiPriority w:val="0"/>
    <w:rPr>
      <w:rFonts w:ascii="MingLiU" w:hAnsi="MingLiU" w:eastAsia="MingLiU" w:cs="MingLiU"/>
      <w:spacing w:val="11"/>
      <w:sz w:val="22"/>
      <w:shd w:val="clear" w:color="auto" w:fill="FFFFFF"/>
    </w:rPr>
  </w:style>
  <w:style w:type="paragraph" w:customStyle="1" w:styleId="17">
    <w:name w:val="图片标题"/>
    <w:basedOn w:val="1"/>
    <w:link w:val="16"/>
    <w:qFormat/>
    <w:uiPriority w:val="0"/>
    <w:pPr>
      <w:shd w:val="clear" w:color="auto" w:fill="FFFFFF"/>
      <w:spacing w:line="0" w:lineRule="atLeast"/>
      <w:jc w:val="left"/>
    </w:pPr>
    <w:rPr>
      <w:rFonts w:ascii="MingLiU" w:hAnsi="MingLiU" w:eastAsia="MingLiU" w:cs="MingLiU"/>
      <w:spacing w:val="11"/>
      <w:sz w:val="22"/>
    </w:rPr>
  </w:style>
  <w:style w:type="character" w:customStyle="1" w:styleId="18">
    <w:name w:val="图片标题 + 间距 0 pt"/>
    <w:basedOn w:val="16"/>
    <w:qFormat/>
    <w:uiPriority w:val="0"/>
    <w:rPr>
      <w:rFonts w:ascii="MingLiU" w:hAnsi="MingLiU" w:eastAsia="MingLiU" w:cs="MingLiU"/>
      <w:color w:val="000000"/>
      <w:spacing w:val="7"/>
      <w:w w:val="100"/>
      <w:position w:val="0"/>
      <w:sz w:val="22"/>
      <w:shd w:val="clear" w:color="auto" w:fill="FFFFFF"/>
      <w:lang w:val="zh-TW"/>
    </w:rPr>
  </w:style>
  <w:style w:type="character" w:customStyle="1" w:styleId="19">
    <w:name w:val="批注框文本 Char"/>
    <w:basedOn w:val="7"/>
    <w:link w:val="3"/>
    <w:semiHidden/>
    <w:qFormat/>
    <w:uiPriority w:val="99"/>
    <w:rPr>
      <w:sz w:val="18"/>
      <w:szCs w:val="18"/>
    </w:rPr>
  </w:style>
  <w:style w:type="paragraph" w:customStyle="1" w:styleId="20">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character" w:customStyle="1" w:styleId="21">
    <w:name w:val="标题 2 Char"/>
    <w:basedOn w:val="7"/>
    <w:link w:val="2"/>
    <w:uiPriority w:val="9"/>
    <w:rPr>
      <w:rFonts w:asciiTheme="majorHAnsi" w:hAnsiTheme="majorHAnsi" w:eastAsiaTheme="majorEastAsia" w:cstheme="majorBidi"/>
      <w:b/>
      <w:bCs/>
      <w:sz w:val="32"/>
      <w:szCs w:val="32"/>
    </w:rPr>
  </w:style>
  <w:style w:type="character" w:customStyle="1" w:styleId="22">
    <w:name w:val="Subtle Emphasis"/>
    <w:basedOn w:val="7"/>
    <w:qFormat/>
    <w:uiPriority w:val="19"/>
    <w:rPr>
      <w:i/>
      <w:iCs/>
      <w:color w:val="808080" w:themeColor="text1" w:themeTint="80"/>
      <w14:textFill>
        <w14:solidFill>
          <w14:schemeClr w14:val="tx1">
            <w14:lumMod w14:val="50000"/>
            <w14:lumOff w14:val="50000"/>
          </w14:schemeClr>
        </w14:solidFill>
      </w14:textFill>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F7B61C-DBEB-4B97-9493-67D920DDFDF9}">
  <ds:schemaRefs/>
</ds:datastoreItem>
</file>

<file path=docProps/app.xml><?xml version="1.0" encoding="utf-8"?>
<Properties xmlns="http://schemas.openxmlformats.org/officeDocument/2006/extended-properties" xmlns:vt="http://schemas.openxmlformats.org/officeDocument/2006/docPropsVTypes">
  <Template>Normal.dotm</Template>
  <Pages>6</Pages>
  <Words>334</Words>
  <Characters>1905</Characters>
  <Lines>15</Lines>
  <Paragraphs>4</Paragraphs>
  <TotalTime>6</TotalTime>
  <ScaleCrop>false</ScaleCrop>
  <LinksUpToDate>false</LinksUpToDate>
  <CharactersWithSpaces>2235</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2014-10-20T15:50:00Z</dcterms:created>
  <dc:creator>shujin</dc:creator>
  <cp:lastModifiedBy>Administrator</cp:lastModifiedBy>
  <cp:lastPrinted>2014-10-21T01:43:00Z</cp:lastPrinted>
  <dcterms:modified xsi:type="dcterms:W3CDTF">2021-05-13T03:15:40Z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CDDCDF98559D4F2F98D3479AE19BB6D4</vt:lpwstr>
  </property>
</Properties>
</file>